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BF" w:rsidRPr="00E318BF" w:rsidRDefault="00E318BF" w:rsidP="00E318BF">
      <w:pPr>
        <w:widowControl w:val="0"/>
        <w:autoSpaceDE w:val="0"/>
        <w:autoSpaceDN w:val="0"/>
        <w:adjustRightInd w:val="0"/>
        <w:spacing w:after="0" w:line="240" w:lineRule="auto"/>
        <w:rPr>
          <w:rFonts w:ascii="Arial CYR" w:eastAsia="Times New Roman" w:hAnsi="Arial CYR" w:cs="Arial CYR"/>
          <w:sz w:val="24"/>
          <w:szCs w:val="24"/>
          <w:lang w:eastAsia="ru-RU"/>
        </w:rPr>
      </w:pPr>
    </w:p>
    <w:p w:rsidR="00E318BF" w:rsidRPr="00E318BF" w:rsidRDefault="00E318BF" w:rsidP="00E318BF">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E318BF">
        <w:rPr>
          <w:rFonts w:ascii="Times New Roman CYR" w:eastAsia="Times New Roman" w:hAnsi="Times New Roman CYR" w:cs="Times New Roman CYR"/>
          <w:b/>
          <w:bCs/>
          <w:sz w:val="28"/>
          <w:szCs w:val="28"/>
          <w:lang w:eastAsia="ru-RU"/>
        </w:rPr>
        <w:t xml:space="preserve">                СОВЕТ  УЗЯКСКОГО  СЕЛЬСКОГО  ПОСЕЛЕНИЯ</w:t>
      </w:r>
    </w:p>
    <w:p w:rsidR="00E318BF" w:rsidRPr="00E318BF" w:rsidRDefault="00E318BF" w:rsidP="00E318BF">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E318BF">
        <w:rPr>
          <w:rFonts w:ascii="Times New Roman CYR" w:eastAsia="Times New Roman" w:hAnsi="Times New Roman CYR" w:cs="Times New Roman CYR"/>
          <w:b/>
          <w:bCs/>
          <w:sz w:val="28"/>
          <w:szCs w:val="28"/>
          <w:lang w:eastAsia="ru-RU"/>
        </w:rPr>
        <w:t xml:space="preserve">               ТЮЛЯЧИНСКОГО  МУНИЦИПАЛЬНОГО  РАЙОНА</w:t>
      </w:r>
    </w:p>
    <w:p w:rsidR="00E318BF" w:rsidRPr="00E318BF" w:rsidRDefault="00E318BF" w:rsidP="00E318BF">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E318BF">
        <w:rPr>
          <w:rFonts w:ascii="Times New Roman CYR" w:eastAsia="Times New Roman" w:hAnsi="Times New Roman CYR" w:cs="Times New Roman CYR"/>
          <w:b/>
          <w:bCs/>
          <w:sz w:val="28"/>
          <w:szCs w:val="28"/>
          <w:lang w:eastAsia="ru-RU"/>
        </w:rPr>
        <w:t xml:space="preserve">                                    РЕСПУБЛИКИ  ТАТАРСТАН </w:t>
      </w:r>
    </w:p>
    <w:p w:rsidR="00E318BF" w:rsidRPr="00E318BF" w:rsidRDefault="00E318BF" w:rsidP="00E318BF">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E318BF" w:rsidRPr="00E318BF" w:rsidRDefault="00E318BF" w:rsidP="00E318BF">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E318BF">
        <w:rPr>
          <w:rFonts w:ascii="Times New Roman CYR" w:eastAsia="Times New Roman" w:hAnsi="Times New Roman CYR" w:cs="Times New Roman CYR"/>
          <w:b/>
          <w:bCs/>
          <w:sz w:val="28"/>
          <w:szCs w:val="28"/>
          <w:lang w:eastAsia="ru-RU"/>
        </w:rPr>
        <w:t xml:space="preserve">                                                 </w:t>
      </w:r>
      <w:proofErr w:type="gramStart"/>
      <w:r w:rsidRPr="00E318BF">
        <w:rPr>
          <w:rFonts w:ascii="Times New Roman CYR" w:eastAsia="Times New Roman" w:hAnsi="Times New Roman CYR" w:cs="Times New Roman CYR"/>
          <w:b/>
          <w:bCs/>
          <w:sz w:val="28"/>
          <w:szCs w:val="28"/>
          <w:lang w:eastAsia="ru-RU"/>
        </w:rPr>
        <w:t>Р</w:t>
      </w:r>
      <w:proofErr w:type="gramEnd"/>
      <w:r w:rsidRPr="00E318BF">
        <w:rPr>
          <w:rFonts w:ascii="Times New Roman CYR" w:eastAsia="Times New Roman" w:hAnsi="Times New Roman CYR" w:cs="Times New Roman CYR"/>
          <w:b/>
          <w:bCs/>
          <w:sz w:val="28"/>
          <w:szCs w:val="28"/>
          <w:lang w:eastAsia="ru-RU"/>
        </w:rPr>
        <w:t xml:space="preserve"> Е Ш Е Н И Е </w:t>
      </w:r>
    </w:p>
    <w:p w:rsidR="00E318BF" w:rsidRPr="00E318BF" w:rsidRDefault="00E318BF" w:rsidP="00E318BF">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E318BF">
        <w:rPr>
          <w:rFonts w:ascii="Times New Roman CYR" w:eastAsia="Times New Roman" w:hAnsi="Times New Roman CYR" w:cs="Times New Roman CYR"/>
          <w:b/>
          <w:bCs/>
          <w:sz w:val="28"/>
          <w:szCs w:val="28"/>
          <w:lang w:eastAsia="ru-RU"/>
        </w:rPr>
        <w:t xml:space="preserve">                       </w:t>
      </w:r>
      <w:r w:rsidR="00C771E4">
        <w:rPr>
          <w:rFonts w:ascii="Times New Roman CYR" w:eastAsia="Times New Roman" w:hAnsi="Times New Roman CYR" w:cs="Times New Roman CYR"/>
          <w:b/>
          <w:bCs/>
          <w:sz w:val="28"/>
          <w:szCs w:val="28"/>
          <w:lang w:eastAsia="ru-RU"/>
        </w:rPr>
        <w:t>Внеочередного</w:t>
      </w:r>
      <w:r w:rsidRPr="00E318BF">
        <w:rPr>
          <w:rFonts w:ascii="Times New Roman CYR" w:eastAsia="Times New Roman" w:hAnsi="Times New Roman CYR" w:cs="Times New Roman CYR"/>
          <w:b/>
          <w:bCs/>
          <w:sz w:val="28"/>
          <w:szCs w:val="28"/>
          <w:lang w:eastAsia="ru-RU"/>
        </w:rPr>
        <w:t xml:space="preserve"> заседания  второго  созыва</w:t>
      </w:r>
    </w:p>
    <w:p w:rsidR="00E318BF" w:rsidRPr="00E318BF" w:rsidRDefault="00E318BF" w:rsidP="00E318B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E318BF" w:rsidRDefault="00E318BF" w:rsidP="00E318BF">
      <w:pPr>
        <w:widowControl w:val="0"/>
        <w:tabs>
          <w:tab w:val="left" w:pos="3261"/>
        </w:tabs>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E318BF">
        <w:rPr>
          <w:rFonts w:ascii="Times New Roman CYR" w:eastAsia="Times New Roman" w:hAnsi="Times New Roman CYR" w:cs="Times New Roman CYR"/>
          <w:b/>
          <w:bCs/>
          <w:sz w:val="28"/>
          <w:szCs w:val="28"/>
          <w:lang w:eastAsia="ru-RU"/>
        </w:rPr>
        <w:t xml:space="preserve">  </w:t>
      </w:r>
      <w:proofErr w:type="spellStart"/>
      <w:r w:rsidRPr="00E318BF">
        <w:rPr>
          <w:rFonts w:ascii="Times New Roman CYR" w:eastAsia="Times New Roman" w:hAnsi="Times New Roman CYR" w:cs="Times New Roman CYR"/>
          <w:b/>
          <w:bCs/>
          <w:sz w:val="28"/>
          <w:szCs w:val="28"/>
          <w:lang w:eastAsia="ru-RU"/>
        </w:rPr>
        <w:t>п</w:t>
      </w:r>
      <w:proofErr w:type="gramStart"/>
      <w:r w:rsidRPr="00E318BF">
        <w:rPr>
          <w:rFonts w:ascii="Times New Roman CYR" w:eastAsia="Times New Roman" w:hAnsi="Times New Roman CYR" w:cs="Times New Roman CYR"/>
          <w:b/>
          <w:bCs/>
          <w:sz w:val="28"/>
          <w:szCs w:val="28"/>
          <w:lang w:eastAsia="ru-RU"/>
        </w:rPr>
        <w:t>.У</w:t>
      </w:r>
      <w:proofErr w:type="gramEnd"/>
      <w:r w:rsidRPr="00E318BF">
        <w:rPr>
          <w:rFonts w:ascii="Times New Roman CYR" w:eastAsia="Times New Roman" w:hAnsi="Times New Roman CYR" w:cs="Times New Roman CYR"/>
          <w:b/>
          <w:bCs/>
          <w:sz w:val="28"/>
          <w:szCs w:val="28"/>
          <w:lang w:eastAsia="ru-RU"/>
        </w:rPr>
        <w:t>зяк</w:t>
      </w:r>
      <w:proofErr w:type="spellEnd"/>
      <w:r w:rsidRPr="00E318BF">
        <w:rPr>
          <w:rFonts w:ascii="Times New Roman CYR" w:eastAsia="Times New Roman" w:hAnsi="Times New Roman CYR" w:cs="Times New Roman CYR"/>
          <w:b/>
          <w:bCs/>
          <w:sz w:val="28"/>
          <w:szCs w:val="28"/>
          <w:lang w:eastAsia="ru-RU"/>
        </w:rPr>
        <w:t xml:space="preserve">                                           №  23</w:t>
      </w:r>
      <w:r w:rsidR="00542D37">
        <w:rPr>
          <w:rFonts w:ascii="Times New Roman CYR" w:eastAsia="Times New Roman" w:hAnsi="Times New Roman CYR" w:cs="Times New Roman CYR"/>
          <w:b/>
          <w:bCs/>
          <w:sz w:val="28"/>
          <w:szCs w:val="28"/>
          <w:lang w:eastAsia="ru-RU"/>
        </w:rPr>
        <w:t>6</w:t>
      </w:r>
      <w:r w:rsidRPr="00E318BF">
        <w:rPr>
          <w:rFonts w:ascii="Times New Roman CYR" w:eastAsia="Times New Roman" w:hAnsi="Times New Roman CYR" w:cs="Times New Roman CYR"/>
          <w:b/>
          <w:bCs/>
          <w:sz w:val="28"/>
          <w:szCs w:val="28"/>
          <w:lang w:eastAsia="ru-RU"/>
        </w:rPr>
        <w:t xml:space="preserve">                                             1</w:t>
      </w:r>
      <w:r w:rsidR="008C47A9">
        <w:rPr>
          <w:rFonts w:ascii="Times New Roman CYR" w:eastAsia="Times New Roman" w:hAnsi="Times New Roman CYR" w:cs="Times New Roman CYR"/>
          <w:b/>
          <w:bCs/>
          <w:sz w:val="28"/>
          <w:szCs w:val="28"/>
          <w:lang w:eastAsia="ru-RU"/>
        </w:rPr>
        <w:t>6</w:t>
      </w:r>
      <w:r w:rsidRPr="00E318BF">
        <w:rPr>
          <w:rFonts w:ascii="Times New Roman CYR" w:eastAsia="Times New Roman" w:hAnsi="Times New Roman CYR" w:cs="Times New Roman CYR"/>
          <w:b/>
          <w:bCs/>
          <w:sz w:val="28"/>
          <w:szCs w:val="28"/>
          <w:lang w:eastAsia="ru-RU"/>
        </w:rPr>
        <w:t>.0</w:t>
      </w:r>
      <w:r w:rsidR="008C47A9">
        <w:rPr>
          <w:rFonts w:ascii="Times New Roman CYR" w:eastAsia="Times New Roman" w:hAnsi="Times New Roman CYR" w:cs="Times New Roman CYR"/>
          <w:b/>
          <w:bCs/>
          <w:sz w:val="28"/>
          <w:szCs w:val="28"/>
          <w:lang w:eastAsia="ru-RU"/>
        </w:rPr>
        <w:t>6</w:t>
      </w:r>
      <w:r w:rsidRPr="00E318BF">
        <w:rPr>
          <w:rFonts w:ascii="Times New Roman CYR" w:eastAsia="Times New Roman" w:hAnsi="Times New Roman CYR" w:cs="Times New Roman CYR"/>
          <w:b/>
          <w:bCs/>
          <w:sz w:val="28"/>
          <w:szCs w:val="28"/>
          <w:lang w:eastAsia="ru-RU"/>
        </w:rPr>
        <w:t xml:space="preserve">.2015г. </w:t>
      </w:r>
    </w:p>
    <w:p w:rsidR="008C47A9" w:rsidRDefault="008C47A9" w:rsidP="00E318BF">
      <w:pPr>
        <w:widowControl w:val="0"/>
        <w:tabs>
          <w:tab w:val="left" w:pos="3261"/>
        </w:tab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960CCB" w:rsidRDefault="00960CCB" w:rsidP="00960CCB">
      <w:pPr>
        <w:widowControl w:val="0"/>
        <w:autoSpaceDE w:val="0"/>
        <w:autoSpaceDN w:val="0"/>
        <w:adjustRightInd w:val="0"/>
        <w:spacing w:after="0" w:line="240" w:lineRule="auto"/>
        <w:ind w:firstLine="709"/>
        <w:rPr>
          <w:rFonts w:ascii="Times New Roman" w:eastAsia="Times New Roman" w:hAnsi="Times New Roman" w:cs="Calibri"/>
          <w:b/>
          <w:sz w:val="28"/>
          <w:szCs w:val="20"/>
          <w:lang w:eastAsia="ru-RU"/>
        </w:rPr>
      </w:pPr>
      <w:r w:rsidRPr="00960CCB">
        <w:rPr>
          <w:rFonts w:ascii="Times New Roman" w:eastAsia="Times New Roman" w:hAnsi="Times New Roman" w:cs="Calibri"/>
          <w:b/>
          <w:sz w:val="28"/>
          <w:szCs w:val="20"/>
          <w:lang w:eastAsia="ru-RU"/>
        </w:rPr>
        <w:t xml:space="preserve">Об утверждении положения </w:t>
      </w:r>
    </w:p>
    <w:p w:rsidR="00960CCB" w:rsidRDefault="00960CCB" w:rsidP="00960CCB">
      <w:pPr>
        <w:widowControl w:val="0"/>
        <w:autoSpaceDE w:val="0"/>
        <w:autoSpaceDN w:val="0"/>
        <w:adjustRightInd w:val="0"/>
        <w:spacing w:after="0" w:line="240" w:lineRule="auto"/>
        <w:ind w:firstLine="709"/>
        <w:rPr>
          <w:rFonts w:ascii="Times New Roman" w:eastAsia="Times New Roman" w:hAnsi="Times New Roman" w:cs="Calibri"/>
          <w:b/>
          <w:sz w:val="28"/>
          <w:szCs w:val="20"/>
          <w:lang w:eastAsia="ru-RU"/>
        </w:rPr>
      </w:pPr>
      <w:r w:rsidRPr="00960CCB">
        <w:rPr>
          <w:rFonts w:ascii="Times New Roman" w:eastAsia="Times New Roman" w:hAnsi="Times New Roman" w:cs="Calibri"/>
          <w:b/>
          <w:sz w:val="28"/>
          <w:szCs w:val="20"/>
          <w:lang w:eastAsia="ru-RU"/>
        </w:rPr>
        <w:t>о порядке управления и распоряжения</w:t>
      </w:r>
    </w:p>
    <w:p w:rsidR="00960CCB" w:rsidRDefault="00960CCB" w:rsidP="00960CCB">
      <w:pPr>
        <w:widowControl w:val="0"/>
        <w:autoSpaceDE w:val="0"/>
        <w:autoSpaceDN w:val="0"/>
        <w:adjustRightInd w:val="0"/>
        <w:spacing w:after="0" w:line="240" w:lineRule="auto"/>
        <w:ind w:firstLine="709"/>
        <w:rPr>
          <w:rFonts w:ascii="Times New Roman" w:eastAsia="Times New Roman" w:hAnsi="Times New Roman" w:cs="Calibri"/>
          <w:b/>
          <w:bCs/>
          <w:sz w:val="28"/>
          <w:szCs w:val="20"/>
          <w:lang w:eastAsia="ru-RU"/>
        </w:rPr>
      </w:pPr>
      <w:r w:rsidRPr="00960CCB">
        <w:rPr>
          <w:rFonts w:ascii="Times New Roman" w:eastAsia="Times New Roman" w:hAnsi="Times New Roman" w:cs="Calibri"/>
          <w:b/>
          <w:sz w:val="28"/>
          <w:szCs w:val="20"/>
          <w:lang w:eastAsia="ru-RU"/>
        </w:rPr>
        <w:t>земельными участками</w:t>
      </w:r>
      <w:r w:rsidRPr="00960CCB">
        <w:rPr>
          <w:rFonts w:ascii="Times New Roman" w:eastAsia="Times New Roman" w:hAnsi="Times New Roman" w:cs="Calibri"/>
          <w:b/>
          <w:bCs/>
          <w:sz w:val="28"/>
          <w:szCs w:val="20"/>
          <w:lang w:eastAsia="ru-RU"/>
        </w:rPr>
        <w:t>, находящимися</w:t>
      </w:r>
    </w:p>
    <w:p w:rsidR="00960CCB" w:rsidRDefault="00960CCB" w:rsidP="00960CCB">
      <w:pPr>
        <w:widowControl w:val="0"/>
        <w:autoSpaceDE w:val="0"/>
        <w:autoSpaceDN w:val="0"/>
        <w:adjustRightInd w:val="0"/>
        <w:spacing w:after="0" w:line="240" w:lineRule="auto"/>
        <w:ind w:firstLine="709"/>
        <w:rPr>
          <w:rFonts w:ascii="Times New Roman" w:eastAsia="Times New Roman" w:hAnsi="Times New Roman" w:cs="Calibri"/>
          <w:b/>
          <w:bCs/>
          <w:sz w:val="28"/>
          <w:szCs w:val="20"/>
          <w:lang w:eastAsia="ru-RU"/>
        </w:rPr>
      </w:pPr>
      <w:r w:rsidRPr="00960CCB">
        <w:rPr>
          <w:rFonts w:ascii="Times New Roman" w:eastAsia="Times New Roman" w:hAnsi="Times New Roman" w:cs="Calibri"/>
          <w:b/>
          <w:bCs/>
          <w:sz w:val="28"/>
          <w:szCs w:val="20"/>
          <w:lang w:eastAsia="ru-RU"/>
        </w:rPr>
        <w:t xml:space="preserve">в муниципальной собственности </w:t>
      </w:r>
      <w:proofErr w:type="spellStart"/>
      <w:r w:rsidRPr="00960CCB">
        <w:rPr>
          <w:rFonts w:ascii="Times New Roman" w:eastAsia="Times New Roman" w:hAnsi="Times New Roman" w:cs="Calibri"/>
          <w:b/>
          <w:bCs/>
          <w:sz w:val="28"/>
          <w:szCs w:val="20"/>
          <w:lang w:eastAsia="ru-RU"/>
        </w:rPr>
        <w:t>Узякского</w:t>
      </w:r>
      <w:proofErr w:type="spellEnd"/>
    </w:p>
    <w:p w:rsidR="00960CCB" w:rsidRDefault="00960CCB" w:rsidP="00960CCB">
      <w:pPr>
        <w:widowControl w:val="0"/>
        <w:autoSpaceDE w:val="0"/>
        <w:autoSpaceDN w:val="0"/>
        <w:adjustRightInd w:val="0"/>
        <w:spacing w:after="0" w:line="240" w:lineRule="auto"/>
        <w:ind w:firstLine="709"/>
        <w:rPr>
          <w:rFonts w:ascii="Times New Roman" w:eastAsia="Times New Roman" w:hAnsi="Times New Roman" w:cs="Calibri"/>
          <w:b/>
          <w:bCs/>
          <w:sz w:val="28"/>
          <w:szCs w:val="20"/>
          <w:lang w:eastAsia="ru-RU"/>
        </w:rPr>
      </w:pPr>
      <w:r w:rsidRPr="00960CCB">
        <w:rPr>
          <w:rFonts w:ascii="Times New Roman" w:eastAsia="Times New Roman" w:hAnsi="Times New Roman" w:cs="Calibri"/>
          <w:b/>
          <w:bCs/>
          <w:sz w:val="28"/>
          <w:szCs w:val="20"/>
          <w:lang w:eastAsia="ru-RU"/>
        </w:rPr>
        <w:t xml:space="preserve">сельского поселения, </w:t>
      </w:r>
      <w:proofErr w:type="gramStart"/>
      <w:r w:rsidRPr="00960CCB">
        <w:rPr>
          <w:rFonts w:ascii="Times New Roman" w:eastAsia="Times New Roman" w:hAnsi="Times New Roman" w:cs="Calibri"/>
          <w:b/>
          <w:bCs/>
          <w:sz w:val="28"/>
          <w:szCs w:val="20"/>
          <w:lang w:eastAsia="ru-RU"/>
        </w:rPr>
        <w:t>государственная</w:t>
      </w:r>
      <w:proofErr w:type="gramEnd"/>
    </w:p>
    <w:p w:rsidR="00960CCB" w:rsidRPr="00960CCB" w:rsidRDefault="00960CCB" w:rsidP="00960CCB">
      <w:pPr>
        <w:widowControl w:val="0"/>
        <w:autoSpaceDE w:val="0"/>
        <w:autoSpaceDN w:val="0"/>
        <w:adjustRightInd w:val="0"/>
        <w:spacing w:after="0" w:line="240" w:lineRule="auto"/>
        <w:ind w:firstLine="709"/>
        <w:rPr>
          <w:rFonts w:ascii="Times New Roman" w:eastAsia="Times New Roman" w:hAnsi="Times New Roman" w:cs="Calibri"/>
          <w:b/>
          <w:bCs/>
          <w:sz w:val="28"/>
          <w:szCs w:val="20"/>
          <w:lang w:eastAsia="ru-RU"/>
        </w:rPr>
      </w:pPr>
      <w:proofErr w:type="gramStart"/>
      <w:r w:rsidRPr="00960CCB">
        <w:rPr>
          <w:rFonts w:ascii="Times New Roman" w:eastAsia="Times New Roman" w:hAnsi="Times New Roman" w:cs="Calibri"/>
          <w:b/>
          <w:bCs/>
          <w:sz w:val="28"/>
          <w:szCs w:val="20"/>
          <w:lang w:eastAsia="ru-RU"/>
        </w:rPr>
        <w:t>собственность</w:t>
      </w:r>
      <w:proofErr w:type="gramEnd"/>
      <w:r w:rsidRPr="00960CCB">
        <w:rPr>
          <w:rFonts w:ascii="Times New Roman" w:eastAsia="Times New Roman" w:hAnsi="Times New Roman" w:cs="Calibri"/>
          <w:b/>
          <w:bCs/>
          <w:sz w:val="28"/>
          <w:szCs w:val="20"/>
          <w:lang w:eastAsia="ru-RU"/>
        </w:rPr>
        <w:t xml:space="preserve"> на которые не разграничена</w:t>
      </w:r>
      <w:r>
        <w:rPr>
          <w:rFonts w:ascii="Times New Roman" w:eastAsia="Times New Roman" w:hAnsi="Times New Roman" w:cs="Calibri"/>
          <w:b/>
          <w:bCs/>
          <w:sz w:val="28"/>
          <w:szCs w:val="20"/>
          <w:lang w:eastAsia="ru-RU"/>
        </w:rPr>
        <w:t>.</w:t>
      </w:r>
    </w:p>
    <w:p w:rsidR="00960CCB" w:rsidRPr="00960CCB" w:rsidRDefault="00960CCB" w:rsidP="00960CCB">
      <w:pPr>
        <w:spacing w:after="0" w:line="240" w:lineRule="atLeast"/>
        <w:rPr>
          <w:rFonts w:ascii="Times New Roman" w:eastAsia="Times New Roman" w:hAnsi="Times New Roman" w:cs="Calibri"/>
          <w:b/>
          <w:sz w:val="28"/>
          <w:szCs w:val="20"/>
          <w:lang w:eastAsia="ru-RU"/>
        </w:rPr>
      </w:pPr>
    </w:p>
    <w:p w:rsidR="00960CCB" w:rsidRPr="00960CCB" w:rsidRDefault="00960CCB" w:rsidP="00960CCB">
      <w:pPr>
        <w:spacing w:after="0" w:line="240" w:lineRule="atLeast"/>
        <w:rPr>
          <w:rFonts w:ascii="Times New Roman" w:eastAsia="Times New Roman" w:hAnsi="Times New Roman" w:cs="Calibri"/>
          <w:b/>
          <w:sz w:val="28"/>
          <w:szCs w:val="20"/>
          <w:lang w:eastAsia="ru-RU"/>
        </w:rPr>
      </w:pPr>
    </w:p>
    <w:p w:rsidR="00960CCB" w:rsidRPr="00960CCB" w:rsidRDefault="00960CCB" w:rsidP="00960CCB">
      <w:pPr>
        <w:spacing w:after="0" w:line="240" w:lineRule="atLeast"/>
        <w:rPr>
          <w:rFonts w:ascii="Times New Roman" w:eastAsia="Times New Roman" w:hAnsi="Times New Roman" w:cs="Calibri"/>
          <w:b/>
          <w:sz w:val="28"/>
          <w:szCs w:val="20"/>
          <w:lang w:eastAsia="ru-RU"/>
        </w:rPr>
      </w:pPr>
    </w:p>
    <w:p w:rsidR="00960CCB" w:rsidRPr="00960CCB" w:rsidRDefault="00960CCB" w:rsidP="00960CCB">
      <w:pPr>
        <w:spacing w:after="0" w:line="240" w:lineRule="atLeast"/>
        <w:jc w:val="both"/>
        <w:rPr>
          <w:rFonts w:ascii="Times New Roman" w:eastAsia="Times New Roman" w:hAnsi="Times New Roman" w:cs="Times New Roman"/>
          <w:sz w:val="28"/>
          <w:szCs w:val="28"/>
          <w:lang w:eastAsia="ru-RU"/>
        </w:rPr>
      </w:pPr>
      <w:r w:rsidRPr="00960CCB">
        <w:rPr>
          <w:rFonts w:ascii="Times New Roman" w:eastAsia="Times New Roman" w:hAnsi="Times New Roman" w:cs="Calibri"/>
          <w:sz w:val="28"/>
          <w:szCs w:val="20"/>
          <w:lang w:eastAsia="ru-RU"/>
        </w:rPr>
        <w:t xml:space="preserve">              </w:t>
      </w:r>
      <w:proofErr w:type="gramStart"/>
      <w:r w:rsidRPr="00960CCB">
        <w:rPr>
          <w:rFonts w:ascii="Times New Roman" w:eastAsia="Times New Roman" w:hAnsi="Times New Roman" w:cs="Times New Roman"/>
          <w:sz w:val="28"/>
          <w:szCs w:val="28"/>
          <w:lang w:eastAsia="ru-RU"/>
        </w:rPr>
        <w:t xml:space="preserve">В соответствии с Земельный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Совет </w:t>
      </w:r>
      <w:proofErr w:type="spellStart"/>
      <w:r>
        <w:rPr>
          <w:rFonts w:ascii="Times New Roman" w:eastAsia="Times New Roman" w:hAnsi="Times New Roman" w:cs="Times New Roman"/>
          <w:sz w:val="28"/>
          <w:szCs w:val="28"/>
          <w:lang w:eastAsia="ru-RU"/>
        </w:rPr>
        <w:t>Узякского</w:t>
      </w:r>
      <w:proofErr w:type="spellEnd"/>
      <w:r w:rsidRPr="00960CCB">
        <w:rPr>
          <w:rFonts w:ascii="Times New Roman" w:eastAsia="Times New Roman" w:hAnsi="Times New Roman" w:cs="Times New Roman"/>
          <w:b/>
          <w:bCs/>
          <w:sz w:val="28"/>
          <w:szCs w:val="28"/>
          <w:lang w:eastAsia="ru-RU"/>
        </w:rPr>
        <w:t xml:space="preserve"> </w:t>
      </w:r>
      <w:r w:rsidRPr="00960CCB">
        <w:rPr>
          <w:rFonts w:ascii="Times New Roman" w:eastAsia="Times New Roman" w:hAnsi="Times New Roman" w:cs="Times New Roman"/>
          <w:bCs/>
          <w:sz w:val="28"/>
          <w:szCs w:val="28"/>
          <w:lang w:eastAsia="ru-RU"/>
        </w:rPr>
        <w:t xml:space="preserve">сельского поселения Тюлячинского </w:t>
      </w:r>
      <w:r w:rsidRPr="00960CCB">
        <w:rPr>
          <w:rFonts w:ascii="Times New Roman" w:eastAsia="Times New Roman" w:hAnsi="Times New Roman" w:cs="Times New Roman"/>
          <w:sz w:val="28"/>
          <w:szCs w:val="28"/>
          <w:lang w:eastAsia="ru-RU"/>
        </w:rPr>
        <w:t xml:space="preserve">муниципального района Республики Татарстан </w:t>
      </w:r>
      <w:r w:rsidRPr="00960CCB">
        <w:rPr>
          <w:rFonts w:ascii="Times New Roman" w:eastAsia="Times New Roman" w:hAnsi="Times New Roman" w:cs="Times New Roman"/>
          <w:b/>
          <w:bCs/>
          <w:sz w:val="28"/>
          <w:szCs w:val="28"/>
          <w:lang w:eastAsia="ru-RU"/>
        </w:rPr>
        <w:t>решил</w:t>
      </w:r>
      <w:r w:rsidRPr="00960CCB">
        <w:rPr>
          <w:rFonts w:ascii="Times New Roman" w:eastAsia="Times New Roman" w:hAnsi="Times New Roman" w:cs="Times New Roman"/>
          <w:sz w:val="28"/>
          <w:szCs w:val="28"/>
          <w:lang w:eastAsia="ru-RU"/>
        </w:rPr>
        <w:t>:</w:t>
      </w:r>
      <w:proofErr w:type="gramEnd"/>
    </w:p>
    <w:p w:rsidR="00960CCB" w:rsidRPr="00960CCB" w:rsidRDefault="00960CCB" w:rsidP="00960CCB">
      <w:pPr>
        <w:spacing w:after="0" w:line="240" w:lineRule="atLeast"/>
        <w:jc w:val="both"/>
        <w:rPr>
          <w:rFonts w:ascii="Times New Roman" w:eastAsia="Times New Roman" w:hAnsi="Times New Roman" w:cs="Times New Roman"/>
          <w:sz w:val="28"/>
          <w:szCs w:val="28"/>
          <w:lang w:eastAsia="ru-RU"/>
        </w:rPr>
      </w:pPr>
    </w:p>
    <w:p w:rsidR="00960CCB" w:rsidRPr="00960CCB" w:rsidRDefault="00960CCB" w:rsidP="00960CCB">
      <w:pPr>
        <w:spacing w:after="0" w:line="240" w:lineRule="atLeast"/>
        <w:ind w:firstLine="708"/>
        <w:jc w:val="both"/>
        <w:rPr>
          <w:rFonts w:ascii="Times New Roman" w:eastAsia="Times New Roman" w:hAnsi="Times New Roman" w:cs="Times New Roman"/>
          <w:sz w:val="28"/>
          <w:szCs w:val="28"/>
          <w:lang w:eastAsia="ru-RU"/>
        </w:rPr>
      </w:pPr>
      <w:bookmarkStart w:id="0" w:name="sub_12"/>
      <w:r w:rsidRPr="00960CCB">
        <w:rPr>
          <w:rFonts w:ascii="Times New Roman" w:eastAsia="Times New Roman" w:hAnsi="Times New Roman" w:cs="Times New Roman"/>
          <w:sz w:val="28"/>
          <w:szCs w:val="28"/>
          <w:lang w:eastAsia="ru-RU"/>
        </w:rPr>
        <w:t>1. </w:t>
      </w:r>
      <w:bookmarkStart w:id="1" w:name="sub_2"/>
      <w:bookmarkEnd w:id="0"/>
      <w:r w:rsidRPr="00960CCB">
        <w:rPr>
          <w:rFonts w:ascii="Times New Roman" w:eastAsia="Times New Roman" w:hAnsi="Times New Roman" w:cs="Times New Roman"/>
          <w:sz w:val="28"/>
          <w:szCs w:val="28"/>
          <w:lang w:eastAsia="ru-RU"/>
        </w:rPr>
        <w:t xml:space="preserve"> У</w:t>
      </w:r>
      <w:r w:rsidRPr="00960CCB">
        <w:rPr>
          <w:rFonts w:ascii="Times New Roman" w:eastAsia="Times New Roman" w:hAnsi="Times New Roman" w:cs="Calibri"/>
          <w:sz w:val="28"/>
          <w:szCs w:val="20"/>
          <w:lang w:eastAsia="ru-RU"/>
        </w:rPr>
        <w:t>твердить Положение о порядке управления и распоряжения земельными участками</w:t>
      </w:r>
      <w:r w:rsidRPr="00960CCB">
        <w:rPr>
          <w:rFonts w:ascii="Times New Roman" w:eastAsia="Times New Roman" w:hAnsi="Times New Roman" w:cs="Calibri"/>
          <w:bCs/>
          <w:sz w:val="28"/>
          <w:szCs w:val="20"/>
          <w:lang w:eastAsia="ru-RU"/>
        </w:rPr>
        <w:t xml:space="preserve">, находящимися в муниципальной собственности </w:t>
      </w:r>
      <w:proofErr w:type="spellStart"/>
      <w:r>
        <w:rPr>
          <w:rFonts w:ascii="Times New Roman" w:eastAsia="Times New Roman" w:hAnsi="Times New Roman" w:cs="Calibri"/>
          <w:bCs/>
          <w:sz w:val="28"/>
          <w:szCs w:val="20"/>
          <w:lang w:eastAsia="ru-RU"/>
        </w:rPr>
        <w:t>Узякского</w:t>
      </w:r>
      <w:proofErr w:type="spellEnd"/>
      <w:r w:rsidRPr="00960CCB">
        <w:rPr>
          <w:rFonts w:ascii="Times New Roman" w:eastAsia="Times New Roman" w:hAnsi="Times New Roman" w:cs="Calibri"/>
          <w:bCs/>
          <w:sz w:val="28"/>
          <w:szCs w:val="20"/>
          <w:lang w:eastAsia="ru-RU"/>
        </w:rPr>
        <w:t xml:space="preserve"> сельского поселения, государственная собственность на которые не разграничена согласно приложению.</w:t>
      </w:r>
    </w:p>
    <w:p w:rsidR="00960CCB" w:rsidRDefault="00960CCB" w:rsidP="00960CCB">
      <w:pPr>
        <w:spacing w:after="0" w:line="240" w:lineRule="auto"/>
        <w:ind w:firstLine="708"/>
        <w:jc w:val="both"/>
        <w:rPr>
          <w:rFonts w:ascii="Times New Roman" w:eastAsia="Times New Roman" w:hAnsi="Times New Roman" w:cs="Times New Roman"/>
          <w:sz w:val="28"/>
          <w:szCs w:val="28"/>
          <w:lang w:eastAsia="ru-RU"/>
        </w:rPr>
      </w:pPr>
      <w:r w:rsidRPr="00960CCB">
        <w:rPr>
          <w:rFonts w:ascii="Times New Roman" w:eastAsia="Times New Roman" w:hAnsi="Times New Roman" w:cs="Times New Roman"/>
          <w:sz w:val="28"/>
          <w:szCs w:val="28"/>
          <w:lang w:eastAsia="ru-RU"/>
        </w:rPr>
        <w:t>2. Настоящее решение обнародовать согласно действующему законодательству.</w:t>
      </w:r>
    </w:p>
    <w:p w:rsidR="00AF6B2D" w:rsidRDefault="00AF6B2D" w:rsidP="00960CCB">
      <w:pPr>
        <w:spacing w:after="0" w:line="240" w:lineRule="auto"/>
        <w:ind w:firstLine="708"/>
        <w:jc w:val="both"/>
        <w:rPr>
          <w:rFonts w:ascii="Times New Roman" w:eastAsia="Times New Roman" w:hAnsi="Times New Roman" w:cs="Times New Roman"/>
          <w:sz w:val="28"/>
          <w:szCs w:val="28"/>
          <w:lang w:eastAsia="ru-RU"/>
        </w:rPr>
      </w:pPr>
    </w:p>
    <w:p w:rsidR="00AF6B2D" w:rsidRDefault="00AF6B2D" w:rsidP="00960CCB">
      <w:pPr>
        <w:spacing w:after="0" w:line="240" w:lineRule="auto"/>
        <w:ind w:firstLine="708"/>
        <w:jc w:val="both"/>
        <w:rPr>
          <w:rFonts w:ascii="Times New Roman" w:eastAsia="Times New Roman" w:hAnsi="Times New Roman" w:cs="Times New Roman"/>
          <w:sz w:val="28"/>
          <w:szCs w:val="28"/>
          <w:lang w:eastAsia="ru-RU"/>
        </w:rPr>
      </w:pPr>
    </w:p>
    <w:p w:rsidR="00AF6B2D" w:rsidRPr="00960CCB" w:rsidRDefault="00AF6B2D" w:rsidP="00960CCB">
      <w:pPr>
        <w:spacing w:after="0" w:line="240" w:lineRule="auto"/>
        <w:ind w:firstLine="708"/>
        <w:jc w:val="both"/>
        <w:rPr>
          <w:rFonts w:ascii="Times New Roman" w:eastAsia="Times New Roman" w:hAnsi="Times New Roman" w:cs="Times New Roman"/>
          <w:sz w:val="28"/>
          <w:szCs w:val="28"/>
          <w:lang w:eastAsia="ru-RU"/>
        </w:rPr>
      </w:pPr>
    </w:p>
    <w:bookmarkEnd w:id="1"/>
    <w:p w:rsidR="008C47A9" w:rsidRDefault="008C47A9" w:rsidP="008C47A9">
      <w:pPr>
        <w:widowControl w:val="0"/>
        <w:tabs>
          <w:tab w:val="left" w:pos="3261"/>
        </w:tabs>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E318BF" w:rsidRPr="00E318BF" w:rsidRDefault="00E318BF" w:rsidP="00E318B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318BF">
        <w:rPr>
          <w:rFonts w:ascii="Times New Roman CYR" w:eastAsia="Times New Roman" w:hAnsi="Times New Roman CYR" w:cs="Times New Roman CYR"/>
          <w:sz w:val="28"/>
          <w:szCs w:val="28"/>
          <w:lang w:eastAsia="ru-RU"/>
        </w:rPr>
        <w:t xml:space="preserve">Глава </w:t>
      </w:r>
      <w:proofErr w:type="spellStart"/>
      <w:r w:rsidRPr="00E318BF">
        <w:rPr>
          <w:rFonts w:ascii="Times New Roman CYR" w:eastAsia="Times New Roman" w:hAnsi="Times New Roman CYR" w:cs="Times New Roman CYR"/>
          <w:sz w:val="28"/>
          <w:szCs w:val="28"/>
          <w:lang w:eastAsia="ru-RU"/>
        </w:rPr>
        <w:t>Узякского</w:t>
      </w:r>
      <w:proofErr w:type="spellEnd"/>
      <w:r w:rsidRPr="00E318BF">
        <w:rPr>
          <w:rFonts w:ascii="Times New Roman CYR" w:eastAsia="Times New Roman" w:hAnsi="Times New Roman CYR" w:cs="Times New Roman CYR"/>
          <w:sz w:val="28"/>
          <w:szCs w:val="28"/>
          <w:lang w:eastAsia="ru-RU"/>
        </w:rPr>
        <w:t xml:space="preserve">  сельского поселения                                                               Тюлячинского муниципального  района</w:t>
      </w:r>
    </w:p>
    <w:p w:rsidR="00AF6B2D" w:rsidRDefault="00E318BF" w:rsidP="00E318B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318BF">
        <w:rPr>
          <w:rFonts w:ascii="Times New Roman CYR" w:eastAsia="Times New Roman" w:hAnsi="Times New Roman CYR" w:cs="Times New Roman CYR"/>
          <w:sz w:val="28"/>
          <w:szCs w:val="28"/>
          <w:lang w:eastAsia="ru-RU"/>
        </w:rPr>
        <w:t xml:space="preserve">Республики Татарстан:                                                                          </w:t>
      </w:r>
      <w:proofErr w:type="spellStart"/>
      <w:r w:rsidRPr="00E318BF">
        <w:rPr>
          <w:rFonts w:ascii="Times New Roman CYR" w:eastAsia="Times New Roman" w:hAnsi="Times New Roman CYR" w:cs="Times New Roman CYR"/>
          <w:sz w:val="28"/>
          <w:szCs w:val="28"/>
          <w:lang w:eastAsia="ru-RU"/>
        </w:rPr>
        <w:t>В.Н.Котников</w:t>
      </w:r>
      <w:proofErr w:type="spellEnd"/>
      <w:r w:rsidRPr="00E318BF">
        <w:rPr>
          <w:rFonts w:ascii="Times New Roman CYR" w:eastAsia="Times New Roman" w:hAnsi="Times New Roman CYR" w:cs="Times New Roman CYR"/>
          <w:sz w:val="28"/>
          <w:szCs w:val="28"/>
          <w:lang w:eastAsia="ru-RU"/>
        </w:rPr>
        <w:t xml:space="preserve">    </w:t>
      </w:r>
    </w:p>
    <w:p w:rsidR="00AF6B2D" w:rsidRDefault="00AF6B2D" w:rsidP="00E318B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AF6B2D" w:rsidRDefault="00AF6B2D" w:rsidP="00E318B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AF6B2D" w:rsidRDefault="00AF6B2D" w:rsidP="00E318B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AF6B2D" w:rsidRDefault="00AF6B2D" w:rsidP="00E318BF">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AF6B2D" w:rsidRPr="00AF6B2D" w:rsidRDefault="00AF6B2D" w:rsidP="00AF6B2D">
      <w:pPr>
        <w:widowControl w:val="0"/>
        <w:tabs>
          <w:tab w:val="left" w:pos="5670"/>
          <w:tab w:val="left" w:pos="5954"/>
        </w:tabs>
        <w:autoSpaceDE w:val="0"/>
        <w:autoSpaceDN w:val="0"/>
        <w:adjustRightInd w:val="0"/>
        <w:spacing w:after="0" w:line="240" w:lineRule="auto"/>
        <w:ind w:firstLine="709"/>
        <w:jc w:val="center"/>
        <w:outlineLvl w:val="0"/>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lastRenderedPageBreak/>
        <w:t xml:space="preserve">                                          </w:t>
      </w:r>
      <w:r>
        <w:rPr>
          <w:rFonts w:ascii="Times New Roman" w:eastAsia="Times New Roman" w:hAnsi="Times New Roman" w:cs="Calibri"/>
          <w:sz w:val="28"/>
          <w:szCs w:val="20"/>
          <w:lang w:eastAsia="ru-RU"/>
        </w:rPr>
        <w:t xml:space="preserve">       </w:t>
      </w:r>
      <w:r w:rsidRPr="00AF6B2D">
        <w:rPr>
          <w:rFonts w:ascii="Times New Roman" w:eastAsia="Times New Roman" w:hAnsi="Times New Roman" w:cs="Calibri"/>
          <w:sz w:val="28"/>
          <w:szCs w:val="20"/>
          <w:lang w:eastAsia="ru-RU"/>
        </w:rPr>
        <w:t>Утверждено</w:t>
      </w:r>
    </w:p>
    <w:p w:rsidR="00AF6B2D" w:rsidRPr="00AF6B2D" w:rsidRDefault="00AF6B2D" w:rsidP="00AF6B2D">
      <w:pPr>
        <w:widowControl w:val="0"/>
        <w:tabs>
          <w:tab w:val="left" w:pos="5670"/>
          <w:tab w:val="left" w:pos="5954"/>
        </w:tabs>
        <w:autoSpaceDE w:val="0"/>
        <w:autoSpaceDN w:val="0"/>
        <w:adjustRightInd w:val="0"/>
        <w:spacing w:after="0" w:line="240" w:lineRule="auto"/>
        <w:ind w:firstLine="709"/>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                                                                                 решением Совета </w:t>
      </w:r>
    </w:p>
    <w:p w:rsidR="00AF6B2D" w:rsidRPr="00AF6B2D" w:rsidRDefault="00AF6B2D" w:rsidP="00AF6B2D">
      <w:pPr>
        <w:widowControl w:val="0"/>
        <w:tabs>
          <w:tab w:val="left" w:pos="5670"/>
          <w:tab w:val="left" w:pos="5954"/>
        </w:tabs>
        <w:autoSpaceDE w:val="0"/>
        <w:autoSpaceDN w:val="0"/>
        <w:adjustRightInd w:val="0"/>
        <w:spacing w:after="0" w:line="240" w:lineRule="auto"/>
        <w:ind w:firstLine="709"/>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                                                                                </w:t>
      </w:r>
      <w:r>
        <w:rPr>
          <w:rFonts w:ascii="Times New Roman" w:eastAsia="Times New Roman" w:hAnsi="Times New Roman" w:cs="Calibri"/>
          <w:sz w:val="28"/>
          <w:szCs w:val="20"/>
          <w:lang w:eastAsia="ru-RU"/>
        </w:rPr>
        <w:t xml:space="preserve"> </w:t>
      </w:r>
      <w:proofErr w:type="spellStart"/>
      <w:r>
        <w:rPr>
          <w:rFonts w:ascii="Times New Roman" w:eastAsia="Times New Roman" w:hAnsi="Times New Roman" w:cs="Calibri"/>
          <w:sz w:val="28"/>
          <w:szCs w:val="20"/>
          <w:lang w:eastAsia="ru-RU"/>
        </w:rPr>
        <w:t>Узякского</w:t>
      </w:r>
      <w:proofErr w:type="spellEnd"/>
      <w:r>
        <w:rPr>
          <w:rFonts w:ascii="Times New Roman" w:eastAsia="Times New Roman" w:hAnsi="Times New Roman" w:cs="Calibri"/>
          <w:sz w:val="28"/>
          <w:szCs w:val="20"/>
          <w:lang w:eastAsia="ru-RU"/>
        </w:rPr>
        <w:t xml:space="preserve"> </w:t>
      </w:r>
      <w:r w:rsidRPr="00AF6B2D">
        <w:rPr>
          <w:rFonts w:ascii="Times New Roman" w:eastAsia="Times New Roman" w:hAnsi="Times New Roman" w:cs="Calibri"/>
          <w:sz w:val="28"/>
          <w:szCs w:val="20"/>
          <w:lang w:eastAsia="ru-RU"/>
        </w:rPr>
        <w:t xml:space="preserve">сельского </w:t>
      </w:r>
    </w:p>
    <w:p w:rsidR="00AF6B2D" w:rsidRPr="00AF6B2D" w:rsidRDefault="00AF6B2D" w:rsidP="00AF6B2D">
      <w:pPr>
        <w:widowControl w:val="0"/>
        <w:tabs>
          <w:tab w:val="left" w:pos="5670"/>
          <w:tab w:val="left" w:pos="5954"/>
        </w:tabs>
        <w:autoSpaceDE w:val="0"/>
        <w:autoSpaceDN w:val="0"/>
        <w:adjustRightInd w:val="0"/>
        <w:spacing w:after="0" w:line="240" w:lineRule="auto"/>
        <w:ind w:firstLine="709"/>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                                                                                 поселения</w:t>
      </w:r>
    </w:p>
    <w:p w:rsidR="00AF6B2D" w:rsidRPr="00AF6B2D" w:rsidRDefault="00AF6B2D" w:rsidP="00AF6B2D">
      <w:pPr>
        <w:widowControl w:val="0"/>
        <w:tabs>
          <w:tab w:val="left" w:pos="5670"/>
          <w:tab w:val="left" w:pos="5954"/>
        </w:tabs>
        <w:autoSpaceDE w:val="0"/>
        <w:autoSpaceDN w:val="0"/>
        <w:adjustRightInd w:val="0"/>
        <w:spacing w:after="0" w:line="240" w:lineRule="auto"/>
        <w:ind w:firstLine="709"/>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                                                                                 от </w:t>
      </w:r>
      <w:r>
        <w:rPr>
          <w:rFonts w:ascii="Times New Roman" w:eastAsia="Times New Roman" w:hAnsi="Times New Roman" w:cs="Calibri"/>
          <w:sz w:val="28"/>
          <w:szCs w:val="20"/>
          <w:lang w:eastAsia="ru-RU"/>
        </w:rPr>
        <w:t xml:space="preserve">16 июня </w:t>
      </w:r>
      <w:r w:rsidRPr="00AF6B2D">
        <w:rPr>
          <w:rFonts w:ascii="Times New Roman" w:eastAsia="Times New Roman" w:hAnsi="Times New Roman" w:cs="Calibri"/>
          <w:sz w:val="28"/>
          <w:szCs w:val="20"/>
          <w:lang w:eastAsia="ru-RU"/>
        </w:rPr>
        <w:t>2015</w:t>
      </w:r>
      <w:r>
        <w:rPr>
          <w:rFonts w:ascii="Times New Roman" w:eastAsia="Times New Roman" w:hAnsi="Times New Roman" w:cs="Calibri"/>
          <w:sz w:val="28"/>
          <w:szCs w:val="20"/>
          <w:lang w:eastAsia="ru-RU"/>
        </w:rPr>
        <w:t>г.№ 236</w:t>
      </w:r>
    </w:p>
    <w:p w:rsidR="00AF6B2D" w:rsidRPr="00AF6B2D" w:rsidRDefault="00AF6B2D" w:rsidP="00AF6B2D">
      <w:pPr>
        <w:widowControl w:val="0"/>
        <w:tabs>
          <w:tab w:val="left" w:pos="5670"/>
          <w:tab w:val="left" w:pos="5954"/>
        </w:tabs>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p>
    <w:p w:rsidR="00AF6B2D" w:rsidRPr="00AF6B2D" w:rsidRDefault="00AF6B2D" w:rsidP="00AF6B2D">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F6B2D" w:rsidRPr="00AF6B2D" w:rsidRDefault="00AF6B2D" w:rsidP="00AF6B2D">
      <w:pPr>
        <w:widowControl w:val="0"/>
        <w:autoSpaceDE w:val="0"/>
        <w:autoSpaceDN w:val="0"/>
        <w:adjustRightInd w:val="0"/>
        <w:spacing w:after="0" w:line="240" w:lineRule="auto"/>
        <w:jc w:val="both"/>
        <w:rPr>
          <w:rFonts w:ascii="Times New Roman" w:eastAsia="Times New Roman" w:hAnsi="Times New Roman" w:cs="Calibri"/>
          <w:sz w:val="28"/>
          <w:szCs w:val="20"/>
          <w:lang w:eastAsia="ru-RU"/>
        </w:rPr>
      </w:pPr>
    </w:p>
    <w:p w:rsidR="00AF6B2D" w:rsidRPr="00AF6B2D" w:rsidRDefault="00AF6B2D" w:rsidP="00AF6B2D">
      <w:pPr>
        <w:spacing w:after="0" w:line="240" w:lineRule="atLeast"/>
        <w:ind w:firstLine="708"/>
        <w:jc w:val="center"/>
        <w:rPr>
          <w:rFonts w:ascii="Times New Roman" w:eastAsia="Times New Roman" w:hAnsi="Times New Roman" w:cs="Times New Roman"/>
          <w:sz w:val="28"/>
          <w:szCs w:val="28"/>
          <w:lang w:eastAsia="ru-RU"/>
        </w:rPr>
      </w:pPr>
      <w:bookmarkStart w:id="2" w:name="Par49"/>
      <w:bookmarkEnd w:id="2"/>
      <w:r w:rsidRPr="00AF6B2D">
        <w:rPr>
          <w:rFonts w:ascii="Times New Roman" w:eastAsia="Times New Roman" w:hAnsi="Times New Roman" w:cs="Calibri"/>
          <w:sz w:val="28"/>
          <w:szCs w:val="20"/>
          <w:lang w:eastAsia="ru-RU"/>
        </w:rPr>
        <w:t>Положение о порядке управления и распоряжения земельными участками</w:t>
      </w:r>
      <w:r w:rsidRPr="00AF6B2D">
        <w:rPr>
          <w:rFonts w:ascii="Times New Roman" w:eastAsia="Times New Roman" w:hAnsi="Times New Roman" w:cs="Calibri"/>
          <w:bCs/>
          <w:sz w:val="28"/>
          <w:szCs w:val="20"/>
          <w:lang w:eastAsia="ru-RU"/>
        </w:rPr>
        <w:t xml:space="preserve">, находящимися в муниципальной собственности </w:t>
      </w:r>
      <w:proofErr w:type="spellStart"/>
      <w:r>
        <w:rPr>
          <w:rFonts w:ascii="Times New Roman" w:eastAsia="Times New Roman" w:hAnsi="Times New Roman" w:cs="Calibri"/>
          <w:bCs/>
          <w:sz w:val="28"/>
          <w:szCs w:val="20"/>
          <w:lang w:eastAsia="ru-RU"/>
        </w:rPr>
        <w:t>Узякского</w:t>
      </w:r>
      <w:proofErr w:type="spellEnd"/>
      <w:r w:rsidRPr="00AF6B2D">
        <w:rPr>
          <w:rFonts w:ascii="Times New Roman" w:eastAsia="Times New Roman" w:hAnsi="Times New Roman" w:cs="Calibri"/>
          <w:bCs/>
          <w:sz w:val="28"/>
          <w:szCs w:val="20"/>
          <w:lang w:eastAsia="ru-RU"/>
        </w:rPr>
        <w:t xml:space="preserve"> сельского поселения, государственная собственность на которые не разграничена.</w:t>
      </w:r>
    </w:p>
    <w:p w:rsidR="00AF6B2D" w:rsidRPr="00AF6B2D" w:rsidRDefault="00AF6B2D" w:rsidP="00AF6B2D">
      <w:pPr>
        <w:widowControl w:val="0"/>
        <w:autoSpaceDE w:val="0"/>
        <w:autoSpaceDN w:val="0"/>
        <w:adjustRightInd w:val="0"/>
        <w:spacing w:after="0" w:line="240" w:lineRule="auto"/>
        <w:ind w:firstLine="709"/>
        <w:rPr>
          <w:rFonts w:ascii="Times New Roman" w:eastAsia="Times New Roman" w:hAnsi="Times New Roman" w:cs="Calibri"/>
          <w:b/>
          <w:bCs/>
          <w:sz w:val="28"/>
          <w:szCs w:val="20"/>
          <w:lang w:eastAsia="ru-RU"/>
        </w:rPr>
      </w:pPr>
      <w:r w:rsidRPr="00AF6B2D">
        <w:rPr>
          <w:rFonts w:ascii="Times New Roman" w:eastAsia="Times New Roman" w:hAnsi="Times New Roman" w:cs="Calibri"/>
          <w:b/>
          <w:bCs/>
          <w:sz w:val="28"/>
          <w:szCs w:val="20"/>
          <w:lang w:eastAsia="ru-RU"/>
        </w:rPr>
        <w:t xml:space="preserve">                                             </w:t>
      </w:r>
      <w:bookmarkStart w:id="3" w:name="Par63"/>
      <w:bookmarkEnd w:id="3"/>
    </w:p>
    <w:p w:rsidR="00AF6B2D" w:rsidRPr="00AF6B2D" w:rsidRDefault="00AF6B2D" w:rsidP="00AF6B2D">
      <w:pPr>
        <w:widowControl w:val="0"/>
        <w:autoSpaceDE w:val="0"/>
        <w:autoSpaceDN w:val="0"/>
        <w:adjustRightInd w:val="0"/>
        <w:spacing w:after="0" w:line="240" w:lineRule="auto"/>
        <w:ind w:firstLine="709"/>
        <w:jc w:val="center"/>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1. Общие положения</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Calibri"/>
          <w:sz w:val="28"/>
          <w:szCs w:val="20"/>
          <w:lang w:eastAsia="ru-RU"/>
        </w:rPr>
        <w:t xml:space="preserve">1.1. </w:t>
      </w:r>
      <w:proofErr w:type="gramStart"/>
      <w:r w:rsidRPr="00AF6B2D">
        <w:rPr>
          <w:rFonts w:ascii="Times New Roman" w:eastAsia="Times New Roman" w:hAnsi="Times New Roman" w:cs="Times New Roman"/>
          <w:sz w:val="28"/>
          <w:szCs w:val="28"/>
          <w:lang w:eastAsia="ru-RU"/>
        </w:rPr>
        <w:t xml:space="preserve">Настоящее Положение о порядке управления и распоряжения земельными участками, находящимися в муниципальной собственности </w:t>
      </w:r>
      <w:proofErr w:type="spellStart"/>
      <w:r>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сельского поселении,  государственная собственность на которые не разграничена (далее - Положение) регулирует отношения по управлению и распоряжению земельными участками, находящимися в муниципальной собственности </w:t>
      </w:r>
      <w:proofErr w:type="spellStart"/>
      <w:r>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сельского поселения,  государственная собственность на которые не разграничена, определяет процедуру предоставления гражданам и юридическим лицам земельных участков из земель, находящихся в муниципальной собственности</w:t>
      </w:r>
      <w:proofErr w:type="gramEnd"/>
      <w:r w:rsidRPr="00AF6B2D">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сельского поселения,  государственная собственность на которые не разграничена, в том числе для целей, не связанных со строительством, устанавливает  критерии предоставления, а также порядок рассмотрения заявок и принятия решений о предоставлении (отказе в предоставлении) названных земельных участков в соответствии с Гражданским </w:t>
      </w:r>
      <w:hyperlink r:id="rId7" w:history="1">
        <w:r w:rsidRPr="00AF6B2D">
          <w:rPr>
            <w:rFonts w:ascii="Times New Roman" w:eastAsia="Times New Roman" w:hAnsi="Times New Roman" w:cs="Times New Roman"/>
            <w:sz w:val="28"/>
            <w:szCs w:val="28"/>
            <w:lang w:eastAsia="ru-RU"/>
          </w:rPr>
          <w:t>кодексом</w:t>
        </w:r>
      </w:hyperlink>
      <w:r w:rsidRPr="00AF6B2D">
        <w:rPr>
          <w:rFonts w:ascii="Times New Roman" w:eastAsia="Times New Roman" w:hAnsi="Times New Roman" w:cs="Times New Roman"/>
          <w:sz w:val="28"/>
          <w:szCs w:val="28"/>
          <w:lang w:eastAsia="ru-RU"/>
        </w:rPr>
        <w:t xml:space="preserve"> Российской Федерации, Земельным </w:t>
      </w:r>
      <w:hyperlink r:id="rId8" w:history="1">
        <w:r w:rsidRPr="00AF6B2D">
          <w:rPr>
            <w:rFonts w:ascii="Times New Roman" w:eastAsia="Times New Roman" w:hAnsi="Times New Roman" w:cs="Times New Roman"/>
            <w:sz w:val="28"/>
            <w:szCs w:val="28"/>
            <w:lang w:eastAsia="ru-RU"/>
          </w:rPr>
          <w:t>кодексом</w:t>
        </w:r>
      </w:hyperlink>
      <w:r w:rsidRPr="00AF6B2D">
        <w:rPr>
          <w:rFonts w:ascii="Times New Roman" w:eastAsia="Times New Roman" w:hAnsi="Times New Roman" w:cs="Times New Roman"/>
          <w:sz w:val="28"/>
          <w:szCs w:val="28"/>
          <w:lang w:eastAsia="ru-RU"/>
        </w:rPr>
        <w:t xml:space="preserve"> Российской Федерации, Федеральным законом от 25.10.2001г. N 137-ФЗ «О введении в действие Земельного</w:t>
      </w:r>
      <w:proofErr w:type="gramEnd"/>
      <w:r w:rsidRPr="00AF6B2D">
        <w:rPr>
          <w:rFonts w:ascii="Times New Roman" w:eastAsia="Times New Roman" w:hAnsi="Times New Roman" w:cs="Times New Roman"/>
          <w:sz w:val="28"/>
          <w:szCs w:val="28"/>
          <w:lang w:eastAsia="ru-RU"/>
        </w:rPr>
        <w:t xml:space="preserve"> </w:t>
      </w:r>
      <w:proofErr w:type="gramStart"/>
      <w:r w:rsidRPr="00AF6B2D">
        <w:rPr>
          <w:rFonts w:ascii="Times New Roman" w:eastAsia="Times New Roman" w:hAnsi="Times New Roman" w:cs="Times New Roman"/>
          <w:sz w:val="28"/>
          <w:szCs w:val="28"/>
          <w:lang w:eastAsia="ru-RU"/>
        </w:rPr>
        <w:t xml:space="preserve">кодекса Российской Федерации», Градостроительным </w:t>
      </w:r>
      <w:hyperlink r:id="rId9" w:history="1">
        <w:r w:rsidRPr="00AF6B2D">
          <w:rPr>
            <w:rFonts w:ascii="Times New Roman" w:eastAsia="Times New Roman" w:hAnsi="Times New Roman" w:cs="Times New Roman"/>
            <w:sz w:val="28"/>
            <w:szCs w:val="28"/>
            <w:lang w:eastAsia="ru-RU"/>
          </w:rPr>
          <w:t>кодексом</w:t>
        </w:r>
      </w:hyperlink>
      <w:r w:rsidRPr="00AF6B2D">
        <w:rPr>
          <w:rFonts w:ascii="Times New Roman" w:eastAsia="Times New Roman" w:hAnsi="Times New Roman" w:cs="Times New Roman"/>
          <w:sz w:val="28"/>
          <w:szCs w:val="28"/>
          <w:lang w:eastAsia="ru-RU"/>
        </w:rPr>
        <w:t xml:space="preserve">, Федеральным законом от 29.12.2004г. N 191-ФЗ «О введении в действие Градостроительного кодекса Российской Федерации», Федеральным </w:t>
      </w:r>
      <w:hyperlink r:id="rId10" w:history="1">
        <w:r w:rsidRPr="00AF6B2D">
          <w:rPr>
            <w:rFonts w:ascii="Times New Roman" w:eastAsia="Times New Roman" w:hAnsi="Times New Roman" w:cs="Times New Roman"/>
            <w:sz w:val="28"/>
            <w:szCs w:val="28"/>
            <w:lang w:eastAsia="ru-RU"/>
          </w:rPr>
          <w:t>законом</w:t>
        </w:r>
      </w:hyperlink>
      <w:r w:rsidRPr="00AF6B2D">
        <w:rPr>
          <w:rFonts w:ascii="Times New Roman" w:eastAsia="Times New Roman" w:hAnsi="Times New Roman" w:cs="Times New Roman"/>
          <w:sz w:val="28"/>
          <w:szCs w:val="28"/>
          <w:lang w:eastAsia="ru-RU"/>
        </w:rPr>
        <w:t xml:space="preserve"> от 06.10.2003г. N 131-ФЗ «Об общих принципах организации местного самоуправления в Российской Федерации», Федеральным </w:t>
      </w:r>
      <w:hyperlink r:id="rId11" w:history="1">
        <w:r w:rsidRPr="00AF6B2D">
          <w:rPr>
            <w:rFonts w:ascii="Times New Roman" w:eastAsia="Times New Roman" w:hAnsi="Times New Roman" w:cs="Times New Roman"/>
            <w:sz w:val="28"/>
            <w:szCs w:val="28"/>
            <w:lang w:eastAsia="ru-RU"/>
          </w:rPr>
          <w:t>законом</w:t>
        </w:r>
      </w:hyperlink>
      <w:r w:rsidRPr="00AF6B2D">
        <w:rPr>
          <w:rFonts w:ascii="Times New Roman" w:eastAsia="Times New Roman" w:hAnsi="Times New Roman" w:cs="Times New Roman"/>
          <w:sz w:val="28"/>
          <w:szCs w:val="28"/>
          <w:lang w:eastAsia="ru-RU"/>
        </w:rPr>
        <w:t xml:space="preserve"> от 21.07.1997г. N 122-ФЗ «О государственной регистрации права на недвижимое имущество и сделок с ним», </w:t>
      </w:r>
      <w:hyperlink r:id="rId12" w:history="1">
        <w:r w:rsidRPr="00AF6B2D">
          <w:rPr>
            <w:rFonts w:ascii="Times New Roman" w:eastAsia="Times New Roman" w:hAnsi="Times New Roman" w:cs="Times New Roman"/>
            <w:sz w:val="28"/>
            <w:szCs w:val="28"/>
            <w:lang w:eastAsia="ru-RU"/>
          </w:rPr>
          <w:t>Уставом</w:t>
        </w:r>
      </w:hyperlink>
      <w:r w:rsidRPr="00AF6B2D">
        <w:rPr>
          <w:rFonts w:ascii="Times New Roman" w:eastAsia="Times New Roman" w:hAnsi="Times New Roman" w:cs="Times New Roman"/>
          <w:sz w:val="28"/>
          <w:szCs w:val="20"/>
          <w:lang w:eastAsia="ru-RU"/>
        </w:rPr>
        <w:t xml:space="preserve"> </w:t>
      </w:r>
      <w:r w:rsidRPr="00AF6B2D">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Узякское</w:t>
      </w:r>
      <w:proofErr w:type="spellEnd"/>
      <w:r w:rsidRPr="00AF6B2D">
        <w:rPr>
          <w:rFonts w:ascii="Times New Roman" w:eastAsia="Times New Roman" w:hAnsi="Times New Roman" w:cs="Times New Roman"/>
          <w:sz w:val="28"/>
          <w:szCs w:val="28"/>
          <w:lang w:eastAsia="ru-RU"/>
        </w:rPr>
        <w:t xml:space="preserve"> сельское поселение</w:t>
      </w:r>
      <w:proofErr w:type="gramEnd"/>
      <w:r w:rsidRPr="00AF6B2D">
        <w:rPr>
          <w:rFonts w:ascii="Times New Roman" w:eastAsia="Times New Roman" w:hAnsi="Times New Roman" w:cs="Times New Roman"/>
          <w:sz w:val="28"/>
          <w:szCs w:val="28"/>
          <w:lang w:eastAsia="ru-RU"/>
        </w:rPr>
        <w:t xml:space="preserve">», а также другими нормативными правовыми актами Российской Федерации, Республики Татарстан, </w:t>
      </w:r>
      <w:proofErr w:type="spellStart"/>
      <w:r>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сельского поселения.</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1.1.1. Земельные участки муниципальной собственности – это земельные участки, находящиеся в собственности муниципального образования «</w:t>
      </w:r>
      <w:proofErr w:type="spellStart"/>
      <w:r>
        <w:rPr>
          <w:rFonts w:ascii="Times New Roman" w:eastAsia="Times New Roman" w:hAnsi="Times New Roman" w:cs="Calibri"/>
          <w:sz w:val="28"/>
          <w:szCs w:val="20"/>
          <w:lang w:eastAsia="ru-RU"/>
        </w:rPr>
        <w:t>Узякское</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сельское поселение», права на которые зарегистрированы в Едином государственном реестре прав.</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1.1.2. Земельные участки, государственная собственность на которые не разграничена – это земельные участки, которые не находятся в федеральной собственности, в собственности субъекта Российской Федерации, в муниципальной собственности и не предоставлены в собственность, в пожизненно наследуемое владение, в постоянное (бессрочное) пользование граждан и юридических лиц.</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1.2. Землями </w:t>
      </w:r>
      <w:proofErr w:type="spellStart"/>
      <w:r>
        <w:rPr>
          <w:rFonts w:ascii="Times New Roman" w:eastAsia="Times New Roman" w:hAnsi="Times New Roman" w:cs="Calibri"/>
          <w:sz w:val="28"/>
          <w:szCs w:val="20"/>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 поселения являются земли в границах муниципального образования «</w:t>
      </w:r>
      <w:proofErr w:type="spellStart"/>
      <w:r>
        <w:rPr>
          <w:rFonts w:ascii="Times New Roman" w:eastAsia="Times New Roman" w:hAnsi="Times New Roman" w:cs="Calibri"/>
          <w:sz w:val="28"/>
          <w:szCs w:val="20"/>
          <w:lang w:eastAsia="ru-RU"/>
        </w:rPr>
        <w:t>Узякское</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сельское поселение», которые установлены </w:t>
      </w:r>
      <w:hyperlink r:id="rId13" w:history="1">
        <w:r w:rsidRPr="00AF6B2D">
          <w:rPr>
            <w:rFonts w:ascii="Times New Roman" w:eastAsia="Times New Roman" w:hAnsi="Times New Roman" w:cs="Calibri"/>
            <w:sz w:val="28"/>
            <w:szCs w:val="20"/>
            <w:lang w:eastAsia="ru-RU"/>
          </w:rPr>
          <w:t>Законом</w:t>
        </w:r>
      </w:hyperlink>
      <w:r w:rsidRPr="00AF6B2D">
        <w:rPr>
          <w:rFonts w:ascii="Times New Roman" w:eastAsia="Times New Roman" w:hAnsi="Times New Roman" w:cs="Calibri"/>
          <w:sz w:val="28"/>
          <w:szCs w:val="20"/>
          <w:lang w:eastAsia="ru-RU"/>
        </w:rPr>
        <w:t xml:space="preserve"> Республики Татарстан от № 45-ЗРТ </w:t>
      </w:r>
      <w:r w:rsidRPr="00AF6B2D">
        <w:rPr>
          <w:rFonts w:ascii="Times New Roman" w:eastAsia="Times New Roman" w:hAnsi="Times New Roman" w:cs="Times New Roman"/>
          <w:sz w:val="28"/>
          <w:szCs w:val="28"/>
          <w:lang w:eastAsia="ru-RU"/>
        </w:rPr>
        <w:t>«Об установлении границ территорий и статусе муниципального образования «</w:t>
      </w:r>
      <w:proofErr w:type="spellStart"/>
      <w:r w:rsidRPr="00AF6B2D">
        <w:rPr>
          <w:rFonts w:ascii="Times New Roman" w:eastAsia="Times New Roman" w:hAnsi="Times New Roman" w:cs="Times New Roman"/>
          <w:sz w:val="28"/>
          <w:szCs w:val="28"/>
          <w:lang w:eastAsia="ru-RU"/>
        </w:rPr>
        <w:t>Тюлячинский</w:t>
      </w:r>
      <w:proofErr w:type="spellEnd"/>
      <w:r w:rsidRPr="00AF6B2D">
        <w:rPr>
          <w:rFonts w:ascii="Times New Roman" w:eastAsia="Times New Roman" w:hAnsi="Times New Roman" w:cs="Times New Roman"/>
          <w:sz w:val="28"/>
          <w:szCs w:val="28"/>
          <w:lang w:eastAsia="ru-RU"/>
        </w:rPr>
        <w:t xml:space="preserve"> муниципальный район» и муниципальных образований в его составе».</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1.3. Основной целью принятия настоящего Положения является эффективное использование земель независимо от форм использования и принадлежности, охрана земли, а также увеличение доходов бюджетов.</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1.4. Объектами земельных отношений являются:</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земли как природный объект и природный ресурс;</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земельные участки;</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части земельных участков.</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 </w:t>
      </w:r>
      <w:hyperlink r:id="rId14" w:history="1">
        <w:r w:rsidRPr="00AF6B2D">
          <w:rPr>
            <w:rFonts w:ascii="Times New Roman" w:eastAsia="Times New Roman" w:hAnsi="Times New Roman" w:cs="Calibri"/>
            <w:sz w:val="28"/>
            <w:szCs w:val="20"/>
            <w:lang w:eastAsia="ru-RU"/>
          </w:rPr>
          <w:t>главой 1.1</w:t>
        </w:r>
      </w:hyperlink>
      <w:r w:rsidRPr="00AF6B2D">
        <w:rPr>
          <w:rFonts w:ascii="Times New Roman" w:eastAsia="Times New Roman" w:hAnsi="Times New Roman" w:cs="Calibri"/>
          <w:sz w:val="28"/>
          <w:szCs w:val="20"/>
          <w:lang w:eastAsia="ru-RU"/>
        </w:rPr>
        <w:t xml:space="preserve"> Земельного кодекса РФ.</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1.5. Участниками земельных отношений являются граждане, в том числе индивидуальные предприниматели, действующие без образования юридического лица, юридические лица, Российская Федерация, субъекты Российской Федерации, муниципальные образования, иностранные граждане, лица без гражданства и иностранные юридические лица.</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1.6. Использование земель </w:t>
      </w:r>
      <w:proofErr w:type="spellStart"/>
      <w:r>
        <w:rPr>
          <w:rFonts w:ascii="Times New Roman" w:eastAsia="Times New Roman" w:hAnsi="Times New Roman" w:cs="Calibri"/>
          <w:sz w:val="28"/>
          <w:szCs w:val="20"/>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поселения производится в соответствии с Генеральным планом </w:t>
      </w:r>
      <w:proofErr w:type="spellStart"/>
      <w:r>
        <w:rPr>
          <w:rFonts w:ascii="Times New Roman" w:eastAsia="Times New Roman" w:hAnsi="Times New Roman" w:cs="Calibri"/>
          <w:sz w:val="28"/>
          <w:szCs w:val="20"/>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поселения, Правилами землепользования и застройки </w:t>
      </w:r>
      <w:proofErr w:type="spellStart"/>
      <w:r>
        <w:rPr>
          <w:rFonts w:ascii="Times New Roman" w:eastAsia="Times New Roman" w:hAnsi="Times New Roman" w:cs="Calibri"/>
          <w:sz w:val="28"/>
          <w:szCs w:val="20"/>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поселения, </w:t>
      </w:r>
      <w:proofErr w:type="gramStart"/>
      <w:r w:rsidRPr="00AF6B2D">
        <w:rPr>
          <w:rFonts w:ascii="Times New Roman" w:eastAsia="Times New Roman" w:hAnsi="Times New Roman" w:cs="Calibri"/>
          <w:sz w:val="28"/>
          <w:szCs w:val="20"/>
          <w:lang w:eastAsia="ru-RU"/>
        </w:rPr>
        <w:t>утвержденный</w:t>
      </w:r>
      <w:proofErr w:type="gramEnd"/>
      <w:r w:rsidRPr="00AF6B2D">
        <w:rPr>
          <w:rFonts w:ascii="Times New Roman" w:eastAsia="Times New Roman" w:hAnsi="Times New Roman" w:cs="Calibri"/>
          <w:sz w:val="28"/>
          <w:szCs w:val="20"/>
          <w:lang w:eastAsia="ru-RU"/>
        </w:rPr>
        <w:t xml:space="preserve"> решение</w:t>
      </w:r>
      <w:r>
        <w:rPr>
          <w:rFonts w:ascii="Times New Roman" w:eastAsia="Times New Roman" w:hAnsi="Times New Roman" w:cs="Calibri"/>
          <w:sz w:val="28"/>
          <w:szCs w:val="20"/>
          <w:lang w:eastAsia="ru-RU"/>
        </w:rPr>
        <w:t xml:space="preserve">м </w:t>
      </w:r>
      <w:r w:rsidRPr="00AF6B2D">
        <w:rPr>
          <w:rFonts w:ascii="Times New Roman" w:eastAsia="Times New Roman" w:hAnsi="Times New Roman" w:cs="Calibri"/>
          <w:sz w:val="28"/>
          <w:szCs w:val="20"/>
          <w:lang w:eastAsia="ru-RU"/>
        </w:rPr>
        <w:t xml:space="preserve"> Совета </w:t>
      </w:r>
      <w:proofErr w:type="spellStart"/>
      <w:r>
        <w:rPr>
          <w:rFonts w:ascii="Times New Roman" w:eastAsia="Times New Roman" w:hAnsi="Times New Roman" w:cs="Calibri"/>
          <w:sz w:val="28"/>
          <w:szCs w:val="20"/>
          <w:lang w:eastAsia="ru-RU"/>
        </w:rPr>
        <w:t>Узякского</w:t>
      </w:r>
      <w:proofErr w:type="spellEnd"/>
      <w:r w:rsidRPr="00AF6B2D">
        <w:rPr>
          <w:rFonts w:ascii="Times New Roman" w:eastAsia="Times New Roman" w:hAnsi="Times New Roman" w:cs="Calibri"/>
          <w:sz w:val="28"/>
          <w:szCs w:val="20"/>
          <w:lang w:eastAsia="ru-RU"/>
        </w:rPr>
        <w:t xml:space="preserve"> сельского поселения, и иными нормативными правовыми актами органов местного самоуправления </w:t>
      </w:r>
      <w:proofErr w:type="spellStart"/>
      <w:r>
        <w:rPr>
          <w:rFonts w:ascii="Times New Roman" w:eastAsia="Times New Roman" w:hAnsi="Times New Roman" w:cs="Calibri"/>
          <w:sz w:val="28"/>
          <w:szCs w:val="20"/>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  поселения.</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p>
    <w:p w:rsidR="00AF6B2D" w:rsidRPr="00AF6B2D" w:rsidRDefault="00AF6B2D" w:rsidP="00AF6B2D">
      <w:pPr>
        <w:widowControl w:val="0"/>
        <w:autoSpaceDE w:val="0"/>
        <w:autoSpaceDN w:val="0"/>
        <w:adjustRightInd w:val="0"/>
        <w:spacing w:after="0" w:line="240" w:lineRule="auto"/>
        <w:ind w:firstLine="709"/>
        <w:jc w:val="center"/>
        <w:outlineLvl w:val="1"/>
        <w:rPr>
          <w:rFonts w:ascii="Times New Roman" w:eastAsia="Times New Roman" w:hAnsi="Times New Roman" w:cs="Calibri"/>
          <w:sz w:val="28"/>
          <w:szCs w:val="20"/>
          <w:lang w:eastAsia="ru-RU"/>
        </w:rPr>
      </w:pPr>
      <w:bookmarkStart w:id="4" w:name="Par82"/>
      <w:bookmarkEnd w:id="4"/>
      <w:r w:rsidRPr="00AF6B2D">
        <w:rPr>
          <w:rFonts w:ascii="Times New Roman" w:eastAsia="Times New Roman" w:hAnsi="Times New Roman" w:cs="Calibri"/>
          <w:sz w:val="28"/>
          <w:szCs w:val="20"/>
          <w:lang w:eastAsia="ru-RU"/>
        </w:rPr>
        <w:t xml:space="preserve">2. Органы, осуществляющие управление и распоряжение </w:t>
      </w:r>
    </w:p>
    <w:p w:rsidR="00AF6B2D" w:rsidRPr="00AF6B2D" w:rsidRDefault="00AF6B2D" w:rsidP="00AF6B2D">
      <w:pPr>
        <w:widowControl w:val="0"/>
        <w:autoSpaceDE w:val="0"/>
        <w:autoSpaceDN w:val="0"/>
        <w:adjustRightInd w:val="0"/>
        <w:spacing w:after="0" w:line="240" w:lineRule="auto"/>
        <w:ind w:firstLine="709"/>
        <w:jc w:val="center"/>
        <w:outlineLvl w:val="1"/>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земельными участками в границах муниципального образования </w:t>
      </w:r>
    </w:p>
    <w:p w:rsidR="00AF6B2D" w:rsidRPr="00AF6B2D" w:rsidRDefault="00AF6B2D" w:rsidP="00AF6B2D">
      <w:pPr>
        <w:widowControl w:val="0"/>
        <w:autoSpaceDE w:val="0"/>
        <w:autoSpaceDN w:val="0"/>
        <w:adjustRightInd w:val="0"/>
        <w:spacing w:after="0" w:line="240" w:lineRule="auto"/>
        <w:ind w:firstLine="709"/>
        <w:jc w:val="center"/>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w:t>
      </w:r>
      <w:proofErr w:type="spellStart"/>
      <w:r>
        <w:rPr>
          <w:rFonts w:ascii="Times New Roman" w:eastAsia="Times New Roman" w:hAnsi="Times New Roman" w:cs="Calibri"/>
          <w:sz w:val="28"/>
          <w:szCs w:val="20"/>
          <w:lang w:eastAsia="ru-RU"/>
        </w:rPr>
        <w:t>Узякское</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сельское  поселение»</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От имени муниципального образования «</w:t>
      </w:r>
      <w:proofErr w:type="spellStart"/>
      <w:r>
        <w:rPr>
          <w:rFonts w:ascii="Times New Roman" w:eastAsia="Times New Roman" w:hAnsi="Times New Roman" w:cs="Calibri"/>
          <w:sz w:val="28"/>
          <w:szCs w:val="20"/>
          <w:lang w:eastAsia="ru-RU"/>
        </w:rPr>
        <w:t>Узякское</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сельское поселение» управление и распоряжение земельными участками, находящимися в муниципальной собственности </w:t>
      </w:r>
      <w:proofErr w:type="spellStart"/>
      <w:r>
        <w:rPr>
          <w:rFonts w:ascii="Times New Roman" w:eastAsia="Times New Roman" w:hAnsi="Times New Roman" w:cs="Calibri"/>
          <w:sz w:val="28"/>
          <w:szCs w:val="20"/>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поселения, и распоряжение земельными участками, государственная собственность на которые не разграничена, осуществляет: Исполнительный комитет  </w:t>
      </w:r>
      <w:proofErr w:type="spellStart"/>
      <w:r>
        <w:rPr>
          <w:rFonts w:ascii="Times New Roman" w:eastAsia="Times New Roman" w:hAnsi="Times New Roman" w:cs="Calibri"/>
          <w:sz w:val="28"/>
          <w:szCs w:val="20"/>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  поселения:</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2.1.1. Принимает решения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проведении аукциона, о резервировании, распоряжения об утверждении схемы расположения земельного участка на кадастровом плане территории, об установлении сервитута в установленном Земельным кодексом порядке.</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2.1.2. Утверждает формы заявлений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w:t>
      </w:r>
      <w:proofErr w:type="gramStart"/>
      <w:r w:rsidRPr="00AF6B2D">
        <w:rPr>
          <w:rFonts w:ascii="Times New Roman" w:eastAsia="Times New Roman" w:hAnsi="Times New Roman" w:cs="Calibri"/>
          <w:sz w:val="28"/>
          <w:szCs w:val="20"/>
          <w:lang w:eastAsia="ru-RU"/>
        </w:rPr>
        <w:t>ии ау</w:t>
      </w:r>
      <w:proofErr w:type="gramEnd"/>
      <w:r w:rsidRPr="00AF6B2D">
        <w:rPr>
          <w:rFonts w:ascii="Times New Roman" w:eastAsia="Times New Roman" w:hAnsi="Times New Roman" w:cs="Calibri"/>
          <w:sz w:val="28"/>
          <w:szCs w:val="20"/>
          <w:lang w:eastAsia="ru-RU"/>
        </w:rPr>
        <w:t>кциона, о резервировании, об утверждении схемы расположения земельного участка на кадастровом плане территории, об установлении сервитута.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2.1.3. Утверждает формы договора аренды, договора купли-продажи, договора безвозмездного пользования, договора мены, соглашения о сервитуте, соглашения о перераспределении земель, </w:t>
      </w:r>
      <w:r w:rsidRPr="00AF6B2D">
        <w:rPr>
          <w:rFonts w:ascii="Times New Roman" w:eastAsia="Times New Roman" w:hAnsi="Times New Roman" w:cs="Times New Roman"/>
          <w:sz w:val="28"/>
          <w:szCs w:val="28"/>
          <w:lang w:eastAsia="ru-RU"/>
        </w:rPr>
        <w:t>разрешения на использование земель или земельного участка</w:t>
      </w:r>
      <w:r w:rsidRPr="00AF6B2D">
        <w:rPr>
          <w:rFonts w:ascii="Times New Roman" w:eastAsia="Times New Roman" w:hAnsi="Times New Roman" w:cs="Calibri"/>
          <w:sz w:val="28"/>
          <w:szCs w:val="20"/>
          <w:lang w:eastAsia="ru-RU"/>
        </w:rPr>
        <w:t>.</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2.1.4. Утверждает порядок определения арендной платы за земельные участки, находящиеся в муниципальной собственности.</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Calibri"/>
          <w:sz w:val="28"/>
          <w:szCs w:val="20"/>
          <w:lang w:eastAsia="ru-RU"/>
        </w:rPr>
        <w:t>2.1.5. Утверждает п</w:t>
      </w:r>
      <w:r w:rsidRPr="00AF6B2D">
        <w:rPr>
          <w:rFonts w:ascii="Times New Roman" w:eastAsia="Times New Roman" w:hAnsi="Times New Roman" w:cs="Times New Roman"/>
          <w:sz w:val="28"/>
          <w:szCs w:val="28"/>
          <w:lang w:eastAsia="ru-RU"/>
        </w:rPr>
        <w:t>орядок платы по соглашению об установлении сервитута в отношении земельного участка, находящегося в государственной или муниципальной собственности.</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2.1.6. </w:t>
      </w:r>
      <w:r w:rsidRPr="00AF6B2D">
        <w:rPr>
          <w:rFonts w:ascii="Times New Roman" w:eastAsia="Times New Roman" w:hAnsi="Times New Roman" w:cs="Calibri"/>
          <w:sz w:val="28"/>
          <w:szCs w:val="20"/>
          <w:lang w:eastAsia="ru-RU"/>
        </w:rPr>
        <w:t>Утверждает п</w:t>
      </w:r>
      <w:r w:rsidRPr="00AF6B2D">
        <w:rPr>
          <w:rFonts w:ascii="Times New Roman" w:eastAsia="Times New Roman" w:hAnsi="Times New Roman" w:cs="Times New Roman"/>
          <w:sz w:val="28"/>
          <w:szCs w:val="28"/>
          <w:lang w:eastAsia="ru-RU"/>
        </w:rPr>
        <w:t>орядок платы за увеличение площади земельного участка по результатам перераспределения земельных участков, находящихся в государственной или муниципальной собственности.</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p>
    <w:p w:rsidR="00AF6B2D" w:rsidRPr="00AF6B2D" w:rsidRDefault="00AF6B2D" w:rsidP="00AF6B2D">
      <w:pPr>
        <w:widowControl w:val="0"/>
        <w:autoSpaceDE w:val="0"/>
        <w:autoSpaceDN w:val="0"/>
        <w:adjustRightInd w:val="0"/>
        <w:spacing w:after="0" w:line="240" w:lineRule="auto"/>
        <w:ind w:firstLine="709"/>
        <w:jc w:val="center"/>
        <w:outlineLvl w:val="1"/>
        <w:rPr>
          <w:rFonts w:ascii="Times New Roman" w:eastAsia="Times New Roman" w:hAnsi="Times New Roman" w:cs="Calibri"/>
          <w:sz w:val="28"/>
          <w:szCs w:val="20"/>
          <w:lang w:eastAsia="ru-RU"/>
        </w:rPr>
      </w:pPr>
      <w:bookmarkStart w:id="5" w:name="Par99"/>
      <w:bookmarkEnd w:id="5"/>
      <w:r w:rsidRPr="00AF6B2D">
        <w:rPr>
          <w:rFonts w:ascii="Times New Roman" w:eastAsia="Times New Roman" w:hAnsi="Times New Roman" w:cs="Calibri"/>
          <w:sz w:val="28"/>
          <w:szCs w:val="20"/>
          <w:lang w:eastAsia="ru-RU"/>
        </w:rPr>
        <w:t xml:space="preserve">3. Предоставление земельных участков </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p>
    <w:p w:rsidR="00AF6B2D" w:rsidRPr="00AF6B2D" w:rsidRDefault="00AF6B2D" w:rsidP="00AF6B2D">
      <w:pPr>
        <w:widowControl w:val="0"/>
        <w:autoSpaceDE w:val="0"/>
        <w:autoSpaceDN w:val="0"/>
        <w:adjustRightInd w:val="0"/>
        <w:spacing w:after="0" w:line="240" w:lineRule="auto"/>
        <w:ind w:firstLine="709"/>
        <w:jc w:val="center"/>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3.1. Предоставление земельных участков в собственность бесплатно</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3.1.1.  Предоставление земельных участков в собственность бесплатно осуществляется в случаях, установленных ст. 39.5. Земельного кодекса РФ.</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Calibri"/>
          <w:sz w:val="28"/>
          <w:szCs w:val="20"/>
          <w:lang w:eastAsia="ru-RU"/>
        </w:rPr>
        <w:t>3.1.2.</w:t>
      </w:r>
      <w:r w:rsidRPr="00AF6B2D">
        <w:rPr>
          <w:rFonts w:ascii="Times New Roman" w:eastAsia="Times New Roman" w:hAnsi="Times New Roman" w:cs="Times New Roman"/>
          <w:sz w:val="28"/>
          <w:szCs w:val="28"/>
          <w:lang w:eastAsia="ru-RU"/>
        </w:rPr>
        <w:t xml:space="preserve"> Основанием для предоставления земельного участка в собственность бесплатно является постановление Исполнительного комитета  </w:t>
      </w:r>
      <w:proofErr w:type="spellStart"/>
      <w:r w:rsidR="006C60E4">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3.1.3. Порядок предоставления земельных участков </w:t>
      </w:r>
      <w:r w:rsidRPr="00AF6B2D">
        <w:rPr>
          <w:rFonts w:ascii="Times New Roman" w:eastAsia="Times New Roman" w:hAnsi="Times New Roman" w:cs="Calibri"/>
          <w:sz w:val="28"/>
          <w:szCs w:val="20"/>
          <w:lang w:eastAsia="ru-RU"/>
        </w:rPr>
        <w:t xml:space="preserve">в собственность бесплатно </w:t>
      </w:r>
      <w:r w:rsidRPr="00AF6B2D">
        <w:rPr>
          <w:rFonts w:ascii="Times New Roman" w:eastAsia="Times New Roman" w:hAnsi="Times New Roman" w:cs="Times New Roman"/>
          <w:sz w:val="28"/>
          <w:szCs w:val="28"/>
          <w:lang w:eastAsia="ru-RU"/>
        </w:rPr>
        <w:t>определен разделом 4 настоящего Положения.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3.2. </w:t>
      </w:r>
      <w:r w:rsidRPr="00AF6B2D">
        <w:rPr>
          <w:rFonts w:ascii="Times New Roman" w:eastAsia="Times New Roman" w:hAnsi="Times New Roman" w:cs="Calibri"/>
          <w:sz w:val="28"/>
          <w:szCs w:val="20"/>
          <w:lang w:eastAsia="ru-RU"/>
        </w:rPr>
        <w:t>Продажа земельных участков</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3.2.1. </w:t>
      </w:r>
      <w:r w:rsidRPr="00AF6B2D">
        <w:rPr>
          <w:rFonts w:ascii="Times New Roman" w:eastAsia="Times New Roman" w:hAnsi="Times New Roman" w:cs="Calibri"/>
          <w:sz w:val="28"/>
          <w:szCs w:val="20"/>
          <w:lang w:eastAsia="ru-RU"/>
        </w:rPr>
        <w:t xml:space="preserve">Продажа земельных участков осуществляется в случаях, установленных ст. 39.3. Земельного кодекса РФ, </w:t>
      </w:r>
      <w:r w:rsidRPr="00AF6B2D">
        <w:rPr>
          <w:rFonts w:ascii="Times New Roman" w:eastAsia="Times New Roman" w:hAnsi="Times New Roman" w:cs="Times New Roman"/>
          <w:sz w:val="28"/>
          <w:szCs w:val="28"/>
          <w:lang w:eastAsia="ru-RU"/>
        </w:rPr>
        <w:t>на торгах и без проведения торгов.</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3.2.2. Торги проводятся в форме аукциона.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3.2.3.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5.2. настоящего Положения.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 3.2.4. При заключении договора купли-продажи земельного участка, государственная собственность на которые не разграничена, без проведения аукциона, цена такого земельного участка устанавливается </w:t>
      </w:r>
      <w:r w:rsidR="00410E02">
        <w:rPr>
          <w:rFonts w:ascii="Times New Roman" w:eastAsia="Times New Roman" w:hAnsi="Times New Roman" w:cs="Times New Roman"/>
          <w:sz w:val="28"/>
          <w:szCs w:val="28"/>
          <w:lang w:eastAsia="ru-RU"/>
        </w:rPr>
        <w:t>согласно действующему законодательству.</w:t>
      </w:r>
      <w:bookmarkStart w:id="6" w:name="_GoBack"/>
      <w:bookmarkEnd w:id="6"/>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3.2.5. Порядок предоставления земельных участков </w:t>
      </w:r>
      <w:r w:rsidRPr="00AF6B2D">
        <w:rPr>
          <w:rFonts w:ascii="Times New Roman" w:eastAsia="Times New Roman" w:hAnsi="Times New Roman" w:cs="Calibri"/>
          <w:sz w:val="28"/>
          <w:szCs w:val="20"/>
          <w:lang w:eastAsia="ru-RU"/>
        </w:rPr>
        <w:t xml:space="preserve">в собственность за плату </w:t>
      </w:r>
      <w:r w:rsidRPr="00AF6B2D">
        <w:rPr>
          <w:rFonts w:ascii="Times New Roman" w:eastAsia="Times New Roman" w:hAnsi="Times New Roman" w:cs="Times New Roman"/>
          <w:sz w:val="28"/>
          <w:szCs w:val="28"/>
          <w:lang w:eastAsia="ru-RU"/>
        </w:rPr>
        <w:t>определен разделом 4 настоящего Положения.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Calibri"/>
          <w:sz w:val="28"/>
          <w:szCs w:val="20"/>
          <w:lang w:eastAsia="ru-RU"/>
        </w:rPr>
      </w:pPr>
      <w:r w:rsidRPr="00AF6B2D">
        <w:rPr>
          <w:rFonts w:ascii="Times New Roman" w:eastAsia="Times New Roman" w:hAnsi="Times New Roman" w:cs="Times New Roman"/>
          <w:sz w:val="28"/>
          <w:szCs w:val="28"/>
          <w:lang w:eastAsia="ru-RU"/>
        </w:rPr>
        <w:t xml:space="preserve">3.3. </w:t>
      </w:r>
      <w:r w:rsidRPr="00AF6B2D">
        <w:rPr>
          <w:rFonts w:ascii="Times New Roman" w:eastAsia="Times New Roman" w:hAnsi="Times New Roman" w:cs="Calibri"/>
          <w:sz w:val="28"/>
          <w:szCs w:val="20"/>
          <w:lang w:eastAsia="ru-RU"/>
        </w:rPr>
        <w:t>Предоставление земельных участков в аренду</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3.3.1. </w:t>
      </w:r>
      <w:r w:rsidRPr="00AF6B2D">
        <w:rPr>
          <w:rFonts w:ascii="Times New Roman" w:eastAsia="Times New Roman" w:hAnsi="Times New Roman" w:cs="Times New Roman"/>
          <w:sz w:val="28"/>
          <w:szCs w:val="28"/>
          <w:lang w:eastAsia="ru-RU"/>
        </w:rPr>
        <w:t>Предоставление земельных участков в аренду на торгах и без проведения торгов,</w:t>
      </w:r>
      <w:r w:rsidRPr="00AF6B2D">
        <w:rPr>
          <w:rFonts w:ascii="Times New Roman" w:eastAsia="Times New Roman" w:hAnsi="Times New Roman" w:cs="Calibri"/>
          <w:sz w:val="28"/>
          <w:szCs w:val="20"/>
          <w:lang w:eastAsia="ru-RU"/>
        </w:rPr>
        <w:t xml:space="preserve"> осуществляется в случаях, установленных ст. 39.6. Земельного кодекса РФ.</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3.3.2. Торги проводятся в форме аукциона.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Calibri"/>
          <w:sz w:val="28"/>
          <w:szCs w:val="20"/>
          <w:lang w:eastAsia="ru-RU"/>
        </w:rPr>
        <w:t>3.3.3. При</w:t>
      </w:r>
      <w:r w:rsidRPr="00AF6B2D">
        <w:rPr>
          <w:rFonts w:ascii="Times New Roman" w:eastAsia="Times New Roman" w:hAnsi="Times New Roman" w:cs="Times New Roman"/>
          <w:sz w:val="28"/>
          <w:szCs w:val="28"/>
          <w:lang w:eastAsia="ru-RU"/>
        </w:rPr>
        <w:t xml:space="preserve">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5.3. настоящего Положения.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Основанием для заключения договора аренды земельного участка является протокол об итогах аукциона.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3.3.4. </w:t>
      </w:r>
      <w:r w:rsidRPr="00AF6B2D">
        <w:rPr>
          <w:rFonts w:ascii="Times New Roman" w:eastAsia="Times New Roman" w:hAnsi="Times New Roman" w:cs="Calibri"/>
          <w:sz w:val="28"/>
          <w:szCs w:val="20"/>
          <w:lang w:eastAsia="ru-RU"/>
        </w:rPr>
        <w:t>При</w:t>
      </w:r>
      <w:r w:rsidRPr="00AF6B2D">
        <w:rPr>
          <w:rFonts w:ascii="Times New Roman" w:eastAsia="Times New Roman" w:hAnsi="Times New Roman" w:cs="Times New Roman"/>
          <w:sz w:val="28"/>
          <w:szCs w:val="28"/>
          <w:lang w:eastAsia="ru-RU"/>
        </w:rPr>
        <w:t xml:space="preserve"> заключении договора аренды земельного участка, находящегося в муниципальной собственности, без проведения торгов, размер арендной платы устанавливается решением Совета </w:t>
      </w:r>
      <w:proofErr w:type="spellStart"/>
      <w:r w:rsidR="000E2334">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Основанием для заключения договора аренды земельного участка является постановление администрации </w:t>
      </w:r>
      <w:proofErr w:type="spellStart"/>
      <w:r w:rsidR="000E2334">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Порядок предоставления земельных участков, находящихся в муниципальной собственности, </w:t>
      </w:r>
      <w:r w:rsidRPr="00AF6B2D">
        <w:rPr>
          <w:rFonts w:ascii="Times New Roman" w:eastAsia="Times New Roman" w:hAnsi="Times New Roman" w:cs="Calibri"/>
          <w:sz w:val="28"/>
          <w:szCs w:val="20"/>
          <w:lang w:eastAsia="ru-RU"/>
        </w:rPr>
        <w:t xml:space="preserve">в аренду </w:t>
      </w:r>
      <w:r w:rsidRPr="00AF6B2D">
        <w:rPr>
          <w:rFonts w:ascii="Times New Roman" w:eastAsia="Times New Roman" w:hAnsi="Times New Roman" w:cs="Times New Roman"/>
          <w:sz w:val="28"/>
          <w:szCs w:val="28"/>
          <w:lang w:eastAsia="ru-RU"/>
        </w:rPr>
        <w:t>определен разделом 4 настоящего Положения.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3.3.5. </w:t>
      </w:r>
      <w:proofErr w:type="gramStart"/>
      <w:r w:rsidRPr="00AF6B2D">
        <w:rPr>
          <w:rFonts w:ascii="Times New Roman" w:eastAsia="Times New Roman" w:hAnsi="Times New Roman" w:cs="Calibri"/>
          <w:sz w:val="28"/>
          <w:szCs w:val="20"/>
          <w:lang w:eastAsia="ru-RU"/>
        </w:rPr>
        <w:t>При</w:t>
      </w:r>
      <w:r w:rsidRPr="00AF6B2D">
        <w:rPr>
          <w:rFonts w:ascii="Times New Roman" w:eastAsia="Times New Roman" w:hAnsi="Times New Roman" w:cs="Times New Roman"/>
          <w:sz w:val="28"/>
          <w:szCs w:val="28"/>
          <w:lang w:eastAsia="ru-RU"/>
        </w:rPr>
        <w:t xml:space="preserve"> заключении договора аренды земельного участка, государственная собственность на который не разграничена, без проведения аукциона, размер арендной платы устанавливается законом «О порядке определения размера арендной платы, порядке, условиях и сроках внесения арендной платы за земельные участки, находящиеся в собственности ___________, и земельные участки, государственная собственность на которые не разграничена, расположенные на территории </w:t>
      </w:r>
      <w:proofErr w:type="spellStart"/>
      <w:r w:rsidR="000E2334">
        <w:rPr>
          <w:rFonts w:ascii="Times New Roman" w:eastAsia="Times New Roman" w:hAnsi="Times New Roman" w:cs="Times New Roman"/>
          <w:sz w:val="28"/>
          <w:szCs w:val="28"/>
          <w:lang w:eastAsia="ru-RU"/>
        </w:rPr>
        <w:t>Узякского</w:t>
      </w:r>
      <w:proofErr w:type="spellEnd"/>
      <w:r w:rsidR="000E2334">
        <w:rPr>
          <w:rFonts w:ascii="Times New Roman" w:eastAsia="Times New Roman" w:hAnsi="Times New Roman" w:cs="Times New Roman"/>
          <w:sz w:val="28"/>
          <w:szCs w:val="28"/>
          <w:lang w:eastAsia="ru-RU"/>
        </w:rPr>
        <w:t xml:space="preserve"> сельского поселения</w:t>
      </w:r>
      <w:r w:rsidRPr="00AF6B2D">
        <w:rPr>
          <w:rFonts w:ascii="Times New Roman" w:eastAsia="Times New Roman" w:hAnsi="Times New Roman" w:cs="Times New Roman"/>
          <w:sz w:val="28"/>
          <w:szCs w:val="28"/>
          <w:lang w:eastAsia="ru-RU"/>
        </w:rPr>
        <w:t>».</w:t>
      </w:r>
      <w:proofErr w:type="gramEnd"/>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Основанием для заключения договора аренды земельного участка является постановление администрации </w:t>
      </w:r>
      <w:proofErr w:type="spellStart"/>
      <w:r w:rsidR="000E2334">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Порядок предоставления земельных участков, государственная собственность на который не разграничена</w:t>
      </w:r>
      <w:r w:rsidRPr="00AF6B2D">
        <w:rPr>
          <w:rFonts w:ascii="Times New Roman" w:eastAsia="Times New Roman" w:hAnsi="Times New Roman" w:cs="Calibri"/>
          <w:sz w:val="28"/>
          <w:szCs w:val="20"/>
          <w:lang w:eastAsia="ru-RU"/>
        </w:rPr>
        <w:t xml:space="preserve">, в аренду </w:t>
      </w:r>
      <w:r w:rsidRPr="00AF6B2D">
        <w:rPr>
          <w:rFonts w:ascii="Times New Roman" w:eastAsia="Times New Roman" w:hAnsi="Times New Roman" w:cs="Times New Roman"/>
          <w:sz w:val="28"/>
          <w:szCs w:val="28"/>
          <w:lang w:eastAsia="ru-RU"/>
        </w:rPr>
        <w:t>определен разделом 4 настоящего Положения.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3.3.6. Сроки заключения договора аренды земельного участка установлены п. 8 ст. 39.8. Земельного кодекса.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B2D">
        <w:rPr>
          <w:rFonts w:ascii="Times New Roman" w:eastAsia="Times New Roman" w:hAnsi="Times New Roman" w:cs="Calibri"/>
          <w:sz w:val="28"/>
          <w:szCs w:val="20"/>
          <w:lang w:eastAsia="ru-RU"/>
        </w:rPr>
        <w:t>3.4. Предоставление з</w:t>
      </w:r>
      <w:r w:rsidRPr="00AF6B2D">
        <w:rPr>
          <w:rFonts w:ascii="Times New Roman" w:eastAsia="Times New Roman" w:hAnsi="Times New Roman" w:cs="Times New Roman"/>
          <w:sz w:val="28"/>
          <w:szCs w:val="28"/>
          <w:lang w:eastAsia="ru-RU"/>
        </w:rPr>
        <w:t>емельных участков в постоянное (бессрочное) пользование</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Times New Roman"/>
          <w:sz w:val="28"/>
          <w:szCs w:val="28"/>
          <w:lang w:eastAsia="ru-RU"/>
        </w:rPr>
        <w:t xml:space="preserve">3.4.1. </w:t>
      </w:r>
      <w:r w:rsidRPr="00AF6B2D">
        <w:rPr>
          <w:rFonts w:ascii="Times New Roman" w:eastAsia="Times New Roman" w:hAnsi="Times New Roman" w:cs="Calibri"/>
          <w:sz w:val="28"/>
          <w:szCs w:val="20"/>
          <w:lang w:eastAsia="ru-RU"/>
        </w:rPr>
        <w:t xml:space="preserve">Предоставление земельных участков </w:t>
      </w:r>
      <w:r w:rsidRPr="00AF6B2D">
        <w:rPr>
          <w:rFonts w:ascii="Times New Roman" w:eastAsia="Times New Roman" w:hAnsi="Times New Roman" w:cs="Times New Roman"/>
          <w:sz w:val="28"/>
          <w:szCs w:val="28"/>
          <w:lang w:eastAsia="ru-RU"/>
        </w:rPr>
        <w:t>в постоянное (бессрочное) пользование</w:t>
      </w:r>
      <w:r w:rsidRPr="00AF6B2D">
        <w:rPr>
          <w:rFonts w:ascii="Times New Roman" w:eastAsia="Times New Roman" w:hAnsi="Times New Roman" w:cs="Calibri"/>
          <w:sz w:val="28"/>
          <w:szCs w:val="20"/>
          <w:lang w:eastAsia="ru-RU"/>
        </w:rPr>
        <w:t xml:space="preserve"> осуществляется исключительно:</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 органам государственной власти и органам местного самоуправления;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2) государственным и муниципальным учреждениям (бюджетным, казенным, автономным);</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3) казенным предприятиям;</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4) центрам исторического наследия президентов Российской Федерации, прекративших исполнение своих полномочий.</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Calibri"/>
          <w:sz w:val="28"/>
          <w:szCs w:val="20"/>
          <w:lang w:eastAsia="ru-RU"/>
        </w:rPr>
        <w:t>3.4.2.</w:t>
      </w:r>
      <w:r w:rsidRPr="00AF6B2D">
        <w:rPr>
          <w:rFonts w:ascii="Times New Roman" w:eastAsia="Times New Roman" w:hAnsi="Times New Roman" w:cs="Times New Roman"/>
          <w:sz w:val="28"/>
          <w:szCs w:val="28"/>
          <w:lang w:eastAsia="ru-RU"/>
        </w:rPr>
        <w:t xml:space="preserve"> Основанием для предоставления земельного участка в постоянное (бессрочное) пользование является постановление Исполнительный комитет </w:t>
      </w:r>
      <w:proofErr w:type="spellStart"/>
      <w:r w:rsidR="000E2334">
        <w:rPr>
          <w:rFonts w:ascii="Times New Roman" w:eastAsia="Times New Roman" w:hAnsi="Times New Roman" w:cs="Times New Roman"/>
          <w:sz w:val="28"/>
          <w:szCs w:val="28"/>
          <w:lang w:eastAsia="ru-RU"/>
        </w:rPr>
        <w:t>Узякского</w:t>
      </w:r>
      <w:proofErr w:type="spellEnd"/>
      <w:r w:rsidR="000E2334">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3.4.3. Порядок предоставления земельных участков </w:t>
      </w:r>
      <w:r w:rsidRPr="00AF6B2D">
        <w:rPr>
          <w:rFonts w:ascii="Times New Roman" w:eastAsia="Times New Roman" w:hAnsi="Times New Roman" w:cs="Calibri"/>
          <w:sz w:val="28"/>
          <w:szCs w:val="20"/>
          <w:lang w:eastAsia="ru-RU"/>
        </w:rPr>
        <w:t xml:space="preserve">в постоянное (бессрочное) пользование </w:t>
      </w:r>
      <w:r w:rsidRPr="00AF6B2D">
        <w:rPr>
          <w:rFonts w:ascii="Times New Roman" w:eastAsia="Times New Roman" w:hAnsi="Times New Roman" w:cs="Times New Roman"/>
          <w:sz w:val="28"/>
          <w:szCs w:val="28"/>
          <w:lang w:eastAsia="ru-RU"/>
        </w:rPr>
        <w:t>определен разделом 4 настоящего Положения.</w:t>
      </w:r>
    </w:p>
    <w:p w:rsidR="00AF6B2D" w:rsidRPr="00AF6B2D" w:rsidRDefault="00AF6B2D" w:rsidP="00AF6B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3.5. </w:t>
      </w:r>
      <w:r w:rsidRPr="00AF6B2D">
        <w:rPr>
          <w:rFonts w:ascii="Times New Roman" w:eastAsia="Times New Roman" w:hAnsi="Times New Roman" w:cs="Calibri"/>
          <w:sz w:val="28"/>
          <w:szCs w:val="20"/>
          <w:lang w:eastAsia="ru-RU"/>
        </w:rPr>
        <w:t>Предоставление з</w:t>
      </w:r>
      <w:r w:rsidRPr="00AF6B2D">
        <w:rPr>
          <w:rFonts w:ascii="Times New Roman" w:eastAsia="Times New Roman" w:hAnsi="Times New Roman" w:cs="Times New Roman"/>
          <w:sz w:val="28"/>
          <w:szCs w:val="28"/>
          <w:lang w:eastAsia="ru-RU"/>
        </w:rPr>
        <w:t>емельных участков в безвозмездное пользование</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3.5.1. </w:t>
      </w:r>
      <w:r w:rsidRPr="00AF6B2D">
        <w:rPr>
          <w:rFonts w:ascii="Times New Roman" w:eastAsia="Times New Roman" w:hAnsi="Times New Roman" w:cs="Calibri"/>
          <w:sz w:val="28"/>
          <w:szCs w:val="20"/>
          <w:lang w:eastAsia="ru-RU"/>
        </w:rPr>
        <w:t>З</w:t>
      </w:r>
      <w:r w:rsidRPr="00AF6B2D">
        <w:rPr>
          <w:rFonts w:ascii="Times New Roman" w:eastAsia="Times New Roman" w:hAnsi="Times New Roman" w:cs="Times New Roman"/>
          <w:sz w:val="28"/>
          <w:szCs w:val="28"/>
          <w:lang w:eastAsia="ru-RU"/>
        </w:rPr>
        <w:t>емельные участки могут быть предоставлены в безвозмездное пользование, субъектам права, установленными в п. 2 ст. 39.10. Земельного кодекса.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 3.5.2. Основанием для заключения договора безвозмездного пользования земельным участком является постановление Исполнительного комитета </w:t>
      </w:r>
      <w:proofErr w:type="spellStart"/>
      <w:r w:rsidR="000E2334">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3.5.3. Порядок предоставления земельных участков </w:t>
      </w:r>
      <w:r w:rsidRPr="00AF6B2D">
        <w:rPr>
          <w:rFonts w:ascii="Times New Roman" w:eastAsia="Times New Roman" w:hAnsi="Times New Roman" w:cs="Calibri"/>
          <w:sz w:val="28"/>
          <w:szCs w:val="20"/>
          <w:lang w:eastAsia="ru-RU"/>
        </w:rPr>
        <w:t xml:space="preserve">в безвозмездное пользование </w:t>
      </w:r>
      <w:r w:rsidRPr="00AF6B2D">
        <w:rPr>
          <w:rFonts w:ascii="Times New Roman" w:eastAsia="Times New Roman" w:hAnsi="Times New Roman" w:cs="Times New Roman"/>
          <w:sz w:val="28"/>
          <w:szCs w:val="28"/>
          <w:lang w:eastAsia="ru-RU"/>
        </w:rPr>
        <w:t>определен разделом 4 настоящего Положения.</w:t>
      </w:r>
    </w:p>
    <w:p w:rsidR="00AF6B2D" w:rsidRPr="00AF6B2D" w:rsidRDefault="00AF6B2D" w:rsidP="00AF6B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4. Порядок предоставления в собственность, аренду, постоянное (бессрочное) пользование, безвозмездное пользование земельного участка без проведения торгов</w:t>
      </w:r>
    </w:p>
    <w:p w:rsidR="00AF6B2D" w:rsidRPr="00AF6B2D" w:rsidRDefault="00AF6B2D" w:rsidP="00AF6B2D">
      <w:pPr>
        <w:widowControl w:val="0"/>
        <w:autoSpaceDE w:val="0"/>
        <w:autoSpaceDN w:val="0"/>
        <w:adjustRightInd w:val="0"/>
        <w:spacing w:after="0" w:line="240" w:lineRule="auto"/>
        <w:ind w:firstLine="709"/>
        <w:jc w:val="center"/>
        <w:rPr>
          <w:rFonts w:ascii="Times New Roman" w:eastAsia="Times New Roman" w:hAnsi="Times New Roman" w:cs="Calibri"/>
          <w:sz w:val="28"/>
          <w:szCs w:val="20"/>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Calibri"/>
          <w:sz w:val="28"/>
          <w:szCs w:val="20"/>
          <w:lang w:eastAsia="ru-RU"/>
        </w:rPr>
        <w:t>4.1.</w:t>
      </w:r>
      <w:r w:rsidRPr="00AF6B2D">
        <w:rPr>
          <w:rFonts w:ascii="Times New Roman" w:eastAsia="Times New Roman" w:hAnsi="Times New Roman" w:cs="Times New Roman"/>
          <w:sz w:val="28"/>
          <w:szCs w:val="28"/>
          <w:lang w:eastAsia="ru-RU"/>
        </w:rPr>
        <w:t xml:space="preserve"> Предоставление земельного участка осуществляется в следующем порядке:</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6 настоящего Положения);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2) подача в администрацию </w:t>
      </w:r>
      <w:proofErr w:type="spellStart"/>
      <w:r w:rsidR="000E2334">
        <w:rPr>
          <w:rFonts w:ascii="Times New Roman" w:eastAsia="Times New Roman" w:hAnsi="Times New Roman" w:cs="Times New Roman"/>
          <w:sz w:val="28"/>
          <w:szCs w:val="28"/>
          <w:lang w:eastAsia="ru-RU"/>
        </w:rPr>
        <w:t>Узякского</w:t>
      </w:r>
      <w:proofErr w:type="spellEnd"/>
      <w:r w:rsidR="000E2334">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 гражданином или юридическим лицом заявления о предварительном согласовании предоставления земельного участка;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3) принятие постановления администрации </w:t>
      </w:r>
      <w:proofErr w:type="spellStart"/>
      <w:r w:rsidR="000E2334">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 о предварительном согласовании предоставления земельного участка или подготовка письма администрации </w:t>
      </w:r>
      <w:proofErr w:type="spellStart"/>
      <w:r w:rsidR="000E2334">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 об отказе в предварительном согласовании предоставления земельного участка по основаниям, установленным п. 8 ст. 39.15. Земельного кодекса;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4) обеспечение заинтересованным гражданином или юридическим лицом:</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выполнения кадастровых работ в соответствии с проектом межевания территории, со схемой расположения земельного участка;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государственного кадастрового учета земельного участка;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5) подача в администрацию </w:t>
      </w:r>
      <w:proofErr w:type="spellStart"/>
      <w:r w:rsidR="000E2334">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 гражданином или юридическим лицом заявления о предоставлении земельного участка;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6)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w:t>
      </w:r>
      <w:proofErr w:type="spellStart"/>
      <w:r w:rsidR="000E2334">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 п</w:t>
      </w:r>
      <w:r w:rsidRPr="00AF6B2D">
        <w:rPr>
          <w:rFonts w:ascii="Times New Roman" w:eastAsia="Times New Roman" w:hAnsi="Times New Roman" w:cs="Times New Roman"/>
          <w:sz w:val="28"/>
          <w:szCs w:val="28"/>
          <w:lang w:eastAsia="ru-RU"/>
        </w:rPr>
        <w:t xml:space="preserve">оселения постановления о предоставлении земельного участка в собственность бесплатно, в постоянное (бессрочное) пользование или подготовка письма администрации </w:t>
      </w:r>
      <w:proofErr w:type="spellStart"/>
      <w:r w:rsidR="000E2334">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поселения об отказе в предоставлении земельного участка по основаниям, установленным ст. 39.16. Земельного кодекса.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4.2. </w:t>
      </w:r>
      <w:proofErr w:type="gramStart"/>
      <w:r w:rsidRPr="00AF6B2D">
        <w:rPr>
          <w:rFonts w:ascii="Times New Roman" w:eastAsia="Times New Roman" w:hAnsi="Times New Roman" w:cs="Times New Roman"/>
          <w:sz w:val="28"/>
          <w:szCs w:val="28"/>
          <w:lang w:eastAsia="ru-RU"/>
        </w:rPr>
        <w:t>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опубликовывается извещение о предоставлении земельного участка</w:t>
      </w:r>
      <w:proofErr w:type="gramEnd"/>
      <w:r w:rsidRPr="00AF6B2D">
        <w:rPr>
          <w:rFonts w:ascii="Times New Roman" w:eastAsia="Times New Roman" w:hAnsi="Times New Roman" w:cs="Times New Roman"/>
          <w:sz w:val="28"/>
          <w:szCs w:val="28"/>
          <w:lang w:eastAsia="ru-RU"/>
        </w:rPr>
        <w:t xml:space="preserve"> для указанных целей.</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4.2.1.Размещение извещения осуществляется </w:t>
      </w:r>
      <w:r w:rsidRPr="00AF6B2D">
        <w:rPr>
          <w:rFonts w:ascii="Times New Roman" w:eastAsia="Times New Roman" w:hAnsi="Times New Roman" w:cs="Calibri"/>
          <w:sz w:val="28"/>
          <w:szCs w:val="20"/>
          <w:lang w:eastAsia="ru-RU"/>
        </w:rPr>
        <w:t xml:space="preserve"> на официальном сайте </w:t>
      </w:r>
      <w:proofErr w:type="spellStart"/>
      <w:r w:rsidR="000E2334">
        <w:rPr>
          <w:rFonts w:ascii="Times New Roman" w:eastAsia="Times New Roman" w:hAnsi="Times New Roman" w:cs="Calibri"/>
          <w:sz w:val="28"/>
          <w:szCs w:val="20"/>
          <w:lang w:eastAsia="ru-RU"/>
        </w:rPr>
        <w:t>Узякского</w:t>
      </w:r>
      <w:proofErr w:type="spellEnd"/>
      <w:r w:rsidRPr="00AF6B2D">
        <w:rPr>
          <w:rFonts w:ascii="Times New Roman" w:eastAsia="Times New Roman" w:hAnsi="Times New Roman" w:cs="Calibri"/>
          <w:sz w:val="28"/>
          <w:szCs w:val="20"/>
          <w:lang w:eastAsia="ru-RU"/>
        </w:rPr>
        <w:t xml:space="preserve"> сельского поселения в сети Интернет, в газете «</w:t>
      </w:r>
      <w:proofErr w:type="spellStart"/>
      <w:r w:rsidRPr="00AF6B2D">
        <w:rPr>
          <w:rFonts w:ascii="Times New Roman" w:eastAsia="Times New Roman" w:hAnsi="Times New Roman" w:cs="Calibri"/>
          <w:sz w:val="28"/>
          <w:szCs w:val="20"/>
          <w:lang w:eastAsia="ru-RU"/>
        </w:rPr>
        <w:t>Телэче</w:t>
      </w:r>
      <w:proofErr w:type="spellEnd"/>
      <w:r w:rsidRPr="00AF6B2D">
        <w:rPr>
          <w:rFonts w:ascii="Times New Roman" w:eastAsia="Times New Roman" w:hAnsi="Times New Roman" w:cs="Calibri"/>
          <w:sz w:val="28"/>
          <w:szCs w:val="20"/>
          <w:lang w:eastAsia="ru-RU"/>
        </w:rPr>
        <w:t>».</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4.2.2. В случае поступления в Исполнительный комитет </w:t>
      </w:r>
      <w:proofErr w:type="spellStart"/>
      <w:r w:rsidR="000E2334">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 заявлений иных граждан, крестьянских (фермерских) хозяйств о намерении участвовать в аукционе, земельный участок предоставляется на торгах.</w:t>
      </w:r>
    </w:p>
    <w:p w:rsidR="00AF6B2D" w:rsidRPr="00AF6B2D" w:rsidRDefault="00AF6B2D" w:rsidP="00AF6B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B2D">
        <w:rPr>
          <w:rFonts w:ascii="Times New Roman" w:eastAsia="Times New Roman" w:hAnsi="Times New Roman" w:cs="Calibri"/>
          <w:sz w:val="28"/>
          <w:szCs w:val="20"/>
          <w:lang w:eastAsia="ru-RU"/>
        </w:rPr>
        <w:t xml:space="preserve">5. </w:t>
      </w:r>
      <w:r w:rsidRPr="00AF6B2D">
        <w:rPr>
          <w:rFonts w:ascii="Times New Roman" w:eastAsia="Times New Roman" w:hAnsi="Times New Roman" w:cs="Times New Roman"/>
          <w:sz w:val="28"/>
          <w:szCs w:val="28"/>
          <w:lang w:eastAsia="ru-RU"/>
        </w:rPr>
        <w:t>Подготовка и организация аукциона по продаже земельного участка, или аукциона на право заключения договора аренды земельного участка</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Calibri"/>
          <w:sz w:val="28"/>
          <w:szCs w:val="20"/>
          <w:lang w:eastAsia="ru-RU"/>
        </w:rPr>
        <w:t xml:space="preserve">5.1. Решение о </w:t>
      </w:r>
      <w:r w:rsidRPr="00AF6B2D">
        <w:rPr>
          <w:rFonts w:ascii="Times New Roman" w:eastAsia="Times New Roman" w:hAnsi="Times New Roman" w:cs="Times New Roman"/>
          <w:sz w:val="28"/>
          <w:szCs w:val="28"/>
          <w:lang w:eastAsia="ru-RU"/>
        </w:rPr>
        <w:t>проведен</w:t>
      </w:r>
      <w:proofErr w:type="gramStart"/>
      <w:r w:rsidRPr="00AF6B2D">
        <w:rPr>
          <w:rFonts w:ascii="Times New Roman" w:eastAsia="Times New Roman" w:hAnsi="Times New Roman" w:cs="Times New Roman"/>
          <w:sz w:val="28"/>
          <w:szCs w:val="28"/>
          <w:lang w:eastAsia="ru-RU"/>
        </w:rPr>
        <w:t>ии ау</w:t>
      </w:r>
      <w:proofErr w:type="gramEnd"/>
      <w:r w:rsidRPr="00AF6B2D">
        <w:rPr>
          <w:rFonts w:ascii="Times New Roman" w:eastAsia="Times New Roman" w:hAnsi="Times New Roman" w:cs="Times New Roman"/>
          <w:sz w:val="28"/>
          <w:szCs w:val="28"/>
          <w:lang w:eastAsia="ru-RU"/>
        </w:rPr>
        <w:t xml:space="preserve">кциона по продаже земельного участка, или аукциона на право заключения договора аренды земельного участка, принимается постановлением администрации </w:t>
      </w:r>
      <w:proofErr w:type="spellStart"/>
      <w:r w:rsidR="004C361A">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w:t>
      </w:r>
    </w:p>
    <w:p w:rsidR="00AF6B2D" w:rsidRPr="00AF6B2D" w:rsidRDefault="00AF6B2D" w:rsidP="00AF6B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5.2.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w:t>
      </w:r>
      <w:hyperlink r:id="rId15" w:history="1">
        <w:r w:rsidRPr="00AF6B2D">
          <w:rPr>
            <w:rFonts w:ascii="Times New Roman" w:eastAsia="Times New Roman" w:hAnsi="Times New Roman" w:cs="Times New Roman"/>
            <w:sz w:val="28"/>
            <w:szCs w:val="28"/>
            <w:lang w:eastAsia="ru-RU"/>
          </w:rPr>
          <w:t>законом</w:t>
        </w:r>
      </w:hyperlink>
      <w:r w:rsidRPr="00AF6B2D">
        <w:rPr>
          <w:rFonts w:ascii="Times New Roman" w:eastAsia="Times New Roman" w:hAnsi="Times New Roman" w:cs="Times New Roman"/>
          <w:sz w:val="28"/>
          <w:szCs w:val="28"/>
          <w:lang w:eastAsia="ru-RU"/>
        </w:rPr>
        <w:t xml:space="preserve"> от 29.07.1998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w:t>
      </w:r>
    </w:p>
    <w:p w:rsidR="00AF6B2D" w:rsidRPr="00AF6B2D" w:rsidRDefault="00AF6B2D" w:rsidP="00AF6B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5.3.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16" w:history="1">
        <w:r w:rsidRPr="00AF6B2D">
          <w:rPr>
            <w:rFonts w:ascii="Times New Roman" w:eastAsia="Times New Roman" w:hAnsi="Times New Roman" w:cs="Times New Roman"/>
            <w:sz w:val="28"/>
            <w:szCs w:val="28"/>
            <w:lang w:eastAsia="ru-RU"/>
          </w:rPr>
          <w:t>законом</w:t>
        </w:r>
      </w:hyperlink>
      <w:r w:rsidRPr="00AF6B2D">
        <w:rPr>
          <w:rFonts w:ascii="Times New Roman" w:eastAsia="Times New Roman" w:hAnsi="Times New Roman" w:cs="Times New Roman"/>
          <w:sz w:val="28"/>
          <w:szCs w:val="28"/>
          <w:lang w:eastAsia="ru-RU"/>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5.4. Организатором аукционов выступает Исполнительный комитет </w:t>
      </w:r>
      <w:proofErr w:type="spellStart"/>
      <w:r w:rsidR="004C361A">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 по</w:t>
      </w:r>
      <w:r w:rsidRPr="00AF6B2D">
        <w:rPr>
          <w:rFonts w:ascii="Times New Roman" w:eastAsia="Times New Roman" w:hAnsi="Times New Roman" w:cs="Times New Roman"/>
          <w:sz w:val="28"/>
          <w:szCs w:val="28"/>
          <w:lang w:eastAsia="ru-RU"/>
        </w:rPr>
        <w:t>селения.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5.5.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 5.6. Извещение о проведен</w:t>
      </w:r>
      <w:proofErr w:type="gramStart"/>
      <w:r w:rsidRPr="00AF6B2D">
        <w:rPr>
          <w:rFonts w:ascii="Times New Roman" w:eastAsia="Times New Roman" w:hAnsi="Times New Roman" w:cs="Times New Roman"/>
          <w:sz w:val="28"/>
          <w:szCs w:val="28"/>
          <w:lang w:eastAsia="ru-RU"/>
        </w:rPr>
        <w:t>ии ау</w:t>
      </w:r>
      <w:proofErr w:type="gramEnd"/>
      <w:r w:rsidRPr="00AF6B2D">
        <w:rPr>
          <w:rFonts w:ascii="Times New Roman" w:eastAsia="Times New Roman" w:hAnsi="Times New Roman" w:cs="Times New Roman"/>
          <w:sz w:val="28"/>
          <w:szCs w:val="28"/>
          <w:lang w:eastAsia="ru-RU"/>
        </w:rPr>
        <w:t xml:space="preserve">кциона, протокол рассмотрения заявок на участие в аукционе, протокол о результатах аукциона размещается на официальном сайте Российской Федерации </w:t>
      </w:r>
      <w:r w:rsidRPr="00AF6B2D">
        <w:rPr>
          <w:rFonts w:ascii="Times New Roman" w:eastAsia="Times New Roman" w:hAnsi="Times New Roman" w:cs="Times New Roman"/>
          <w:bCs/>
          <w:sz w:val="28"/>
          <w:szCs w:val="28"/>
          <w:shd w:val="clear" w:color="auto" w:fill="FFFFFF"/>
          <w:lang w:eastAsia="ru-RU"/>
        </w:rPr>
        <w:t>torgi</w:t>
      </w:r>
      <w:r w:rsidRPr="00AF6B2D">
        <w:rPr>
          <w:rFonts w:ascii="Times New Roman" w:eastAsia="Times New Roman" w:hAnsi="Times New Roman" w:cs="Times New Roman"/>
          <w:sz w:val="28"/>
          <w:szCs w:val="28"/>
          <w:shd w:val="clear" w:color="auto" w:fill="FFFFFF"/>
          <w:lang w:eastAsia="ru-RU"/>
        </w:rPr>
        <w:t>.gov.ru</w:t>
      </w:r>
      <w:r w:rsidRPr="00AF6B2D">
        <w:rPr>
          <w:rFonts w:ascii="Times New Roman" w:eastAsia="Times New Roman" w:hAnsi="Times New Roman" w:cs="Times New Roman"/>
          <w:sz w:val="28"/>
          <w:szCs w:val="28"/>
          <w:lang w:eastAsia="ru-RU"/>
        </w:rPr>
        <w:t>.</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5.7. Извещение об отказе в проведен</w:t>
      </w:r>
      <w:proofErr w:type="gramStart"/>
      <w:r w:rsidRPr="00AF6B2D">
        <w:rPr>
          <w:rFonts w:ascii="Times New Roman" w:eastAsia="Times New Roman" w:hAnsi="Times New Roman" w:cs="Times New Roman"/>
          <w:sz w:val="28"/>
          <w:szCs w:val="28"/>
          <w:lang w:eastAsia="ru-RU"/>
        </w:rPr>
        <w:t>ии ау</w:t>
      </w:r>
      <w:proofErr w:type="gramEnd"/>
      <w:r w:rsidRPr="00AF6B2D">
        <w:rPr>
          <w:rFonts w:ascii="Times New Roman" w:eastAsia="Times New Roman" w:hAnsi="Times New Roman" w:cs="Times New Roman"/>
          <w:sz w:val="28"/>
          <w:szCs w:val="28"/>
          <w:lang w:eastAsia="ru-RU"/>
        </w:rPr>
        <w:t xml:space="preserve">кциона размещается на официальном сайте </w:t>
      </w:r>
      <w:proofErr w:type="spellStart"/>
      <w:r w:rsidR="004C361A">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 xml:space="preserve">сельского </w:t>
      </w:r>
      <w:r w:rsidRPr="00AF6B2D">
        <w:rPr>
          <w:rFonts w:ascii="Times New Roman" w:eastAsia="Times New Roman" w:hAnsi="Times New Roman" w:cs="Times New Roman"/>
          <w:sz w:val="28"/>
          <w:szCs w:val="28"/>
          <w:lang w:eastAsia="ru-RU"/>
        </w:rPr>
        <w:t xml:space="preserve"> поселения в сети Интернет.</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6. Образование земельного участка на основании схемы расположения земельного участка на кадастровом плане территории</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6.1. </w:t>
      </w:r>
      <w:proofErr w:type="gramStart"/>
      <w:r w:rsidRPr="00AF6B2D">
        <w:rPr>
          <w:rFonts w:ascii="Times New Roman" w:eastAsia="Times New Roman" w:hAnsi="Times New Roman" w:cs="Times New Roman"/>
          <w:sz w:val="28"/>
          <w:szCs w:val="28"/>
          <w:lang w:eastAsia="ru-RU"/>
        </w:rPr>
        <w:t xml:space="preserve">Подготовка схемы расположения земельного участка, схемы расположения границ сервитута на кадастровом плане территории осуществляется отделом имущественных и земельных отношений Исполнительный комитет </w:t>
      </w:r>
      <w:proofErr w:type="spellStart"/>
      <w:r w:rsidR="004C361A">
        <w:rPr>
          <w:rFonts w:ascii="Times New Roman" w:eastAsia="Times New Roman" w:hAnsi="Times New Roman" w:cs="Times New Roman"/>
          <w:sz w:val="28"/>
          <w:szCs w:val="28"/>
          <w:lang w:eastAsia="ru-RU"/>
        </w:rPr>
        <w:t>Узякского</w:t>
      </w:r>
      <w:proofErr w:type="spellEnd"/>
      <w:r w:rsidR="004C361A">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или по инициативе заинтересованных в предоставлении земельного участка гражданин или юридических лиц с учетом,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w:t>
      </w:r>
      <w:proofErr w:type="gramEnd"/>
      <w:r w:rsidRPr="00AF6B2D">
        <w:rPr>
          <w:rFonts w:ascii="Times New Roman" w:eastAsia="Times New Roman" w:hAnsi="Times New Roman" w:cs="Times New Roman"/>
          <w:sz w:val="28"/>
          <w:szCs w:val="28"/>
          <w:lang w:eastAsia="ru-RU"/>
        </w:rPr>
        <w:t>,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6.2. </w:t>
      </w:r>
      <w:proofErr w:type="gramStart"/>
      <w:r w:rsidRPr="00AF6B2D">
        <w:rPr>
          <w:rFonts w:ascii="Times New Roman" w:eastAsia="Times New Roman" w:hAnsi="Times New Roman" w:cs="Times New Roman"/>
          <w:sz w:val="28"/>
          <w:szCs w:val="28"/>
          <w:lang w:eastAsia="ru-RU"/>
        </w:rPr>
        <w:t>В случае если испрашиваемый земельный участок предстоит образовать в соответствии со схемой расположения земельного участка, для предоставления в собственность, аренду, постоянное (бессрочное) пользование земельного участка без проведения торгов, утверждение схемы его расположения принимается в составе  решения о предварительном согласовании предоставления земельного участка на основании протокола заседания комиссии по землепользованию и застройке.</w:t>
      </w:r>
      <w:proofErr w:type="gramEnd"/>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687684" w:rsidP="00AF6B2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hyperlink r:id="rId17" w:history="1">
        <w:r w:rsidR="00AF6B2D" w:rsidRPr="00AF6B2D">
          <w:rPr>
            <w:rFonts w:ascii="Times New Roman" w:eastAsia="Times New Roman" w:hAnsi="Times New Roman" w:cs="Times New Roman"/>
            <w:sz w:val="28"/>
            <w:szCs w:val="28"/>
            <w:lang w:eastAsia="ru-RU"/>
          </w:rPr>
          <w:t>7</w:t>
        </w:r>
      </w:hyperlink>
      <w:r w:rsidR="00AF6B2D" w:rsidRPr="00AF6B2D">
        <w:rPr>
          <w:rFonts w:ascii="Times New Roman" w:eastAsia="Times New Roman" w:hAnsi="Times New Roman" w:cs="Times New Roman"/>
          <w:sz w:val="28"/>
          <w:szCs w:val="28"/>
          <w:lang w:eastAsia="ru-RU"/>
        </w:rPr>
        <w:t>. Нормы предоставления земельных участков в собственность</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Start w:id="7" w:name="Par2"/>
    <w:bookmarkEnd w:id="7"/>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fldChar w:fldCharType="begin"/>
      </w:r>
      <w:r w:rsidRPr="00AF6B2D">
        <w:rPr>
          <w:rFonts w:ascii="Times New Roman" w:eastAsia="Times New Roman" w:hAnsi="Times New Roman" w:cs="Times New Roman"/>
          <w:sz w:val="28"/>
          <w:szCs w:val="28"/>
          <w:lang w:eastAsia="ru-RU"/>
        </w:rPr>
        <w:instrText xml:space="preserve">HYPERLINK consultantplus://offline/ref=241DA778F165B855DC5CF614E4C7B030FB0903586E9AE8D90F641974DA0C984A0FA0ACA61722501DE76FDF2CUAL </w:instrText>
      </w:r>
      <w:r w:rsidRPr="00AF6B2D">
        <w:rPr>
          <w:rFonts w:ascii="Times New Roman" w:eastAsia="Times New Roman" w:hAnsi="Times New Roman" w:cs="Times New Roman"/>
          <w:sz w:val="28"/>
          <w:szCs w:val="28"/>
          <w:lang w:eastAsia="ru-RU"/>
        </w:rPr>
        <w:fldChar w:fldCharType="separate"/>
      </w:r>
      <w:r w:rsidRPr="00AF6B2D">
        <w:rPr>
          <w:rFonts w:ascii="Times New Roman" w:eastAsia="Times New Roman" w:hAnsi="Times New Roman" w:cs="Times New Roman"/>
          <w:sz w:val="28"/>
          <w:szCs w:val="28"/>
          <w:lang w:eastAsia="ru-RU"/>
        </w:rPr>
        <w:t>7.1</w:t>
      </w:r>
      <w:r w:rsidRPr="00AF6B2D">
        <w:rPr>
          <w:rFonts w:ascii="Times New Roman" w:eastAsia="Times New Roman" w:hAnsi="Times New Roman" w:cs="Times New Roman"/>
          <w:sz w:val="28"/>
          <w:szCs w:val="28"/>
          <w:lang w:eastAsia="ru-RU"/>
        </w:rPr>
        <w:fldChar w:fldCharType="end"/>
      </w:r>
      <w:r w:rsidRPr="00AF6B2D">
        <w:rPr>
          <w:rFonts w:ascii="Times New Roman" w:eastAsia="Times New Roman" w:hAnsi="Times New Roman" w:cs="Times New Roman"/>
          <w:sz w:val="28"/>
          <w:szCs w:val="28"/>
          <w:lang w:eastAsia="ru-RU"/>
        </w:rPr>
        <w:t>. При предоставлении гражданам в собственность земельных участков для ведения личного подсобного хозяйства и индивидуального жилищного строительства учитываются предельные размеры земельных участков.</w:t>
      </w:r>
    </w:p>
    <w:p w:rsidR="00AF6B2D" w:rsidRPr="00AF6B2D" w:rsidRDefault="00687684"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AF6B2D" w:rsidRPr="00AF6B2D">
          <w:rPr>
            <w:rFonts w:ascii="Times New Roman" w:eastAsia="Times New Roman" w:hAnsi="Times New Roman" w:cs="Times New Roman"/>
            <w:sz w:val="28"/>
            <w:szCs w:val="28"/>
            <w:lang w:eastAsia="ru-RU"/>
          </w:rPr>
          <w:t>7.</w:t>
        </w:r>
      </w:hyperlink>
      <w:r w:rsidR="00AF6B2D" w:rsidRPr="00AF6B2D">
        <w:rPr>
          <w:rFonts w:ascii="Times New Roman" w:eastAsia="Times New Roman" w:hAnsi="Times New Roman" w:cs="Times New Roman"/>
          <w:sz w:val="28"/>
          <w:szCs w:val="20"/>
          <w:lang w:eastAsia="ru-RU"/>
        </w:rPr>
        <w:t>2</w:t>
      </w:r>
      <w:r w:rsidR="00AF6B2D" w:rsidRPr="00AF6B2D">
        <w:rPr>
          <w:rFonts w:ascii="Times New Roman" w:eastAsia="Times New Roman" w:hAnsi="Times New Roman" w:cs="Times New Roman"/>
          <w:sz w:val="28"/>
          <w:szCs w:val="28"/>
          <w:lang w:eastAsia="ru-RU"/>
        </w:rPr>
        <w:t xml:space="preserve">. </w:t>
      </w:r>
      <w:hyperlink r:id="rId19" w:history="1">
        <w:proofErr w:type="gramStart"/>
        <w:r w:rsidR="00AF6B2D" w:rsidRPr="00AF6B2D">
          <w:rPr>
            <w:rFonts w:ascii="Times New Roman" w:eastAsia="Times New Roman" w:hAnsi="Times New Roman" w:cs="Times New Roman"/>
            <w:sz w:val="28"/>
            <w:szCs w:val="28"/>
            <w:lang w:eastAsia="ru-RU"/>
          </w:rPr>
          <w:t>Предельные</w:t>
        </w:r>
      </w:hyperlink>
      <w:r w:rsidR="00AF6B2D" w:rsidRPr="00AF6B2D">
        <w:rPr>
          <w:rFonts w:ascii="Times New Roman" w:eastAsia="Times New Roman" w:hAnsi="Times New Roman" w:cs="Times New Roman"/>
          <w:sz w:val="28"/>
          <w:szCs w:val="28"/>
          <w:lang w:eastAsia="ru-RU"/>
        </w:rPr>
        <w:t xml:space="preserve"> (максимальные и минимальные) размеры земельных участков, предоставляемых гражданам в собственность для ведения крестьянского (фермерского) хозяйства, садоводства, огородничества, животноводства, дачного строительства, установлены Законом «Об установлении предельных (максимальных и минимальных) размеров земельных участков, предоставляемых гражданам в собственность».</w:t>
      </w:r>
      <w:proofErr w:type="gramEnd"/>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7</w:t>
      </w:r>
      <w:hyperlink r:id="rId20" w:history="1">
        <w:r w:rsidRPr="00AF6B2D">
          <w:rPr>
            <w:rFonts w:ascii="Times New Roman" w:eastAsia="Times New Roman" w:hAnsi="Times New Roman" w:cs="Times New Roman"/>
            <w:sz w:val="28"/>
            <w:szCs w:val="28"/>
            <w:lang w:eastAsia="ru-RU"/>
          </w:rPr>
          <w:t>.3.</w:t>
        </w:r>
      </w:hyperlink>
      <w:r w:rsidRPr="00AF6B2D">
        <w:rPr>
          <w:rFonts w:ascii="Times New Roman" w:eastAsia="Times New Roman" w:hAnsi="Times New Roman" w:cs="Times New Roman"/>
          <w:sz w:val="28"/>
          <w:szCs w:val="28"/>
          <w:lang w:eastAsia="ru-RU"/>
        </w:rPr>
        <w:t xml:space="preserve"> Для целей, не указанных в </w:t>
      </w:r>
      <w:hyperlink w:anchor="Par2" w:history="1">
        <w:r w:rsidRPr="00AF6B2D">
          <w:rPr>
            <w:rFonts w:ascii="Times New Roman" w:eastAsia="Times New Roman" w:hAnsi="Times New Roman" w:cs="Times New Roman"/>
            <w:sz w:val="28"/>
            <w:szCs w:val="28"/>
            <w:lang w:eastAsia="ru-RU"/>
          </w:rPr>
          <w:t>пункте 7.2.</w:t>
        </w:r>
      </w:hyperlink>
      <w:r w:rsidRPr="00AF6B2D">
        <w:rPr>
          <w:rFonts w:ascii="Times New Roman" w:eastAsia="Times New Roman" w:hAnsi="Times New Roman" w:cs="Times New Roman"/>
          <w:sz w:val="28"/>
          <w:szCs w:val="28"/>
          <w:lang w:eastAsia="ru-RU"/>
        </w:rPr>
        <w:t xml:space="preserve"> настоящего положения, предельные размеры земельных участков устанавливаются в соответствии с Правилами землепользования и застройки </w:t>
      </w:r>
      <w:proofErr w:type="spellStart"/>
      <w:r w:rsidR="004C361A">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утвержденными проектами планировки территории.</w:t>
      </w:r>
    </w:p>
    <w:p w:rsidR="00AF6B2D" w:rsidRPr="00AF6B2D" w:rsidRDefault="00687684"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1" w:history="1">
        <w:r w:rsidR="00AF6B2D" w:rsidRPr="00AF6B2D">
          <w:rPr>
            <w:rFonts w:ascii="Times New Roman" w:eastAsia="Times New Roman" w:hAnsi="Times New Roman" w:cs="Times New Roman"/>
            <w:sz w:val="28"/>
            <w:szCs w:val="28"/>
            <w:lang w:eastAsia="ru-RU"/>
          </w:rPr>
          <w:t>7.</w:t>
        </w:r>
      </w:hyperlink>
      <w:r w:rsidR="00AF6B2D" w:rsidRPr="00AF6B2D">
        <w:rPr>
          <w:rFonts w:ascii="Times New Roman" w:eastAsia="Times New Roman" w:hAnsi="Times New Roman" w:cs="Times New Roman"/>
          <w:sz w:val="28"/>
          <w:szCs w:val="20"/>
          <w:lang w:eastAsia="ru-RU"/>
        </w:rPr>
        <w:t>4</w:t>
      </w:r>
      <w:r w:rsidR="00AF6B2D" w:rsidRPr="00AF6B2D">
        <w:rPr>
          <w:rFonts w:ascii="Times New Roman" w:eastAsia="Times New Roman" w:hAnsi="Times New Roman" w:cs="Times New Roman"/>
          <w:sz w:val="28"/>
          <w:szCs w:val="28"/>
          <w:lang w:eastAsia="ru-RU"/>
        </w:rPr>
        <w:t>. В целях регистрации в упрощенном порядке права собственности граждан на земельные участки, предоставленные ранее для индивидуального гаражного строительства, применять минимальный размер - 15 кв. м.</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Земельные участки, предоставленные для гаражного строительства, могут быть проданы в собственность по фактическому использованию.</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8" w:name="Par151"/>
      <w:bookmarkEnd w:id="8"/>
      <w:r w:rsidRPr="00AF6B2D">
        <w:rPr>
          <w:rFonts w:ascii="Times New Roman" w:eastAsia="Times New Roman" w:hAnsi="Times New Roman" w:cs="Times New Roman"/>
          <w:sz w:val="28"/>
          <w:szCs w:val="28"/>
          <w:lang w:eastAsia="ru-RU"/>
        </w:rPr>
        <w:t>8. Возникновение и прекращение прав на земельные участки</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8.1. Право собственности, постоянного (бессрочного) пользования, пожизненного наследуемого владения,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8.1.1. Договоры безвозмездного пользования земельным участком, заключенные на срок менее чем один год, не подлежат государственной регистрации.</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8.2. Обременение права, возникающее в связи с установлением сервитута, подлежит государственной регистрации в случае заключения соглашения об установлении сервитута на срок от трех лет.</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8.3.  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Times New Roman"/>
          <w:sz w:val="28"/>
          <w:szCs w:val="28"/>
          <w:lang w:eastAsia="ru-RU"/>
        </w:rPr>
        <w:t xml:space="preserve">8.4. </w:t>
      </w:r>
      <w:hyperlink r:id="rId22" w:history="1"/>
      <w:r w:rsidRPr="00AF6B2D">
        <w:rPr>
          <w:rFonts w:ascii="Times New Roman" w:eastAsia="Times New Roman" w:hAnsi="Times New Roman" w:cs="Calibri"/>
          <w:sz w:val="28"/>
          <w:szCs w:val="20"/>
          <w:lang w:eastAsia="ru-RU"/>
        </w:rPr>
        <w:t xml:space="preserve">Прекращение прав на земельные участки осуществляется по основаниям и в порядке, предусмотренным Гражданским кодексом, Земельным </w:t>
      </w:r>
      <w:hyperlink r:id="rId23" w:history="1">
        <w:r w:rsidRPr="00AF6B2D">
          <w:rPr>
            <w:rFonts w:ascii="Times New Roman" w:eastAsia="Times New Roman" w:hAnsi="Times New Roman" w:cs="Calibri"/>
            <w:sz w:val="28"/>
            <w:szCs w:val="20"/>
            <w:lang w:eastAsia="ru-RU"/>
          </w:rPr>
          <w:t>кодексом</w:t>
        </w:r>
      </w:hyperlink>
      <w:r w:rsidRPr="00AF6B2D">
        <w:rPr>
          <w:rFonts w:ascii="Times New Roman" w:eastAsia="Times New Roman" w:hAnsi="Times New Roman" w:cs="Times New Roman"/>
          <w:sz w:val="28"/>
          <w:szCs w:val="20"/>
          <w:lang w:eastAsia="ru-RU"/>
        </w:rPr>
        <w:t>.</w:t>
      </w:r>
      <w:r w:rsidRPr="00AF6B2D">
        <w:rPr>
          <w:rFonts w:ascii="Times New Roman" w:eastAsia="Times New Roman" w:hAnsi="Times New Roman" w:cs="Calibri"/>
          <w:sz w:val="28"/>
          <w:szCs w:val="20"/>
          <w:lang w:eastAsia="ru-RU"/>
        </w:rPr>
        <w:t xml:space="preserve"> </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Times New Roman"/>
          <w:sz w:val="28"/>
          <w:szCs w:val="28"/>
          <w:lang w:eastAsia="ru-RU"/>
        </w:rPr>
        <w:t>8.5. При прекращении</w:t>
      </w:r>
      <w:r w:rsidRPr="00AF6B2D">
        <w:rPr>
          <w:rFonts w:ascii="Times New Roman" w:eastAsia="Times New Roman" w:hAnsi="Times New Roman" w:cs="Calibri"/>
          <w:sz w:val="28"/>
          <w:szCs w:val="20"/>
          <w:lang w:eastAsia="ru-RU"/>
        </w:rPr>
        <w:t xml:space="preserve">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p>
    <w:p w:rsidR="00AF6B2D" w:rsidRPr="00AF6B2D" w:rsidRDefault="00AF6B2D" w:rsidP="00AF6B2D">
      <w:pPr>
        <w:widowControl w:val="0"/>
        <w:autoSpaceDE w:val="0"/>
        <w:autoSpaceDN w:val="0"/>
        <w:adjustRightInd w:val="0"/>
        <w:spacing w:after="0" w:line="240" w:lineRule="auto"/>
        <w:ind w:firstLine="709"/>
        <w:jc w:val="center"/>
        <w:outlineLvl w:val="1"/>
        <w:rPr>
          <w:rFonts w:ascii="Times New Roman" w:eastAsia="Times New Roman" w:hAnsi="Times New Roman" w:cs="Calibri"/>
          <w:sz w:val="28"/>
          <w:szCs w:val="20"/>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B2D">
        <w:rPr>
          <w:rFonts w:ascii="Times New Roman" w:eastAsia="Times New Roman" w:hAnsi="Times New Roman" w:cs="Calibri"/>
          <w:sz w:val="28"/>
          <w:szCs w:val="20"/>
          <w:lang w:eastAsia="ru-RU"/>
        </w:rPr>
        <w:t>9. О</w:t>
      </w:r>
      <w:r w:rsidRPr="00AF6B2D">
        <w:rPr>
          <w:rFonts w:ascii="Times New Roman" w:eastAsia="Times New Roman" w:hAnsi="Times New Roman" w:cs="Times New Roman"/>
          <w:sz w:val="28"/>
          <w:szCs w:val="28"/>
          <w:lang w:eastAsia="ru-RU"/>
        </w:rPr>
        <w:t>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9.1. </w:t>
      </w:r>
      <w:r w:rsidRPr="00AF6B2D">
        <w:rPr>
          <w:rFonts w:ascii="Times New Roman" w:eastAsia="Times New Roman" w:hAnsi="Times New Roman" w:cs="Calibri"/>
          <w:sz w:val="28"/>
          <w:szCs w:val="20"/>
          <w:lang w:eastAsia="ru-RU"/>
        </w:rPr>
        <w:t>О</w:t>
      </w:r>
      <w:r w:rsidRPr="00AF6B2D">
        <w:rPr>
          <w:rFonts w:ascii="Times New Roman" w:eastAsia="Times New Roman" w:hAnsi="Times New Roman" w:cs="Times New Roman"/>
          <w:sz w:val="28"/>
          <w:szCs w:val="28"/>
          <w:lang w:eastAsia="ru-RU"/>
        </w:rPr>
        <w:t>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9.2. Решение об обмене земельными участками принимается постановлением администрации </w:t>
      </w:r>
      <w:proofErr w:type="spellStart"/>
      <w:r w:rsidR="004C361A">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и является основанием для заключения договора мены земельного участка.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9.2.1.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B2D">
        <w:rPr>
          <w:rFonts w:ascii="Times New Roman" w:eastAsia="Times New Roman" w:hAnsi="Times New Roman" w:cs="Calibri"/>
          <w:sz w:val="28"/>
          <w:szCs w:val="20"/>
          <w:lang w:eastAsia="ru-RU"/>
        </w:rPr>
        <w:t>10. У</w:t>
      </w:r>
      <w:r w:rsidRPr="00AF6B2D">
        <w:rPr>
          <w:rFonts w:ascii="Times New Roman" w:eastAsia="Times New Roman" w:hAnsi="Times New Roman" w:cs="Times New Roman"/>
          <w:sz w:val="28"/>
          <w:szCs w:val="28"/>
          <w:lang w:eastAsia="ru-RU"/>
        </w:rPr>
        <w:t>становления сервитута в отношении земельного участка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10.1. Право ограниченного пользования чужим земельным участком (сервитут) оформляется соглашением об установлении сервитута.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10.2. Проект схемы Схема границ сервитута на кадастровом плане территории рассматривается на Комиссии по землепользованию и застройке администрации </w:t>
      </w:r>
      <w:proofErr w:type="spellStart"/>
      <w:r w:rsidR="004C361A">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10.3. Соглашение об установлении сервитута готовится на основании уведомления о государственном кадастровом учете частей земельных участков, в отношении которых устанавливается сервитут.</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10.4. Порядок платы по соглашению об установлении сервитута в отношении земельного участка, находящегося в государственной или муниципальной собственности, устанавливается постановлением администрации </w:t>
      </w:r>
      <w:proofErr w:type="spellStart"/>
      <w:r w:rsidR="004C361A">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10.5. Публичный сервитут устанавливается постановлением администрации </w:t>
      </w:r>
      <w:proofErr w:type="spellStart"/>
      <w:r w:rsidR="003B6C80">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в случаях, установленных в п. 3 ст. 23 Земельного кодекса, для обеспечения интересов местного самоуправления или местного населения, без изъятия земельных участков. </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10.6. Установление публичного сервитута осуществляется с учетом результатов Публичных слушаний, проводимых </w:t>
      </w:r>
      <w:proofErr w:type="gramStart"/>
      <w:r w:rsidRPr="00AF6B2D">
        <w:rPr>
          <w:rFonts w:ascii="Times New Roman" w:eastAsia="Times New Roman" w:hAnsi="Times New Roman" w:cs="Times New Roman"/>
          <w:sz w:val="28"/>
          <w:szCs w:val="28"/>
          <w:lang w:eastAsia="ru-RU"/>
        </w:rPr>
        <w:t>согласно</w:t>
      </w:r>
      <w:proofErr w:type="gramEnd"/>
      <w:r w:rsidRPr="00AF6B2D">
        <w:rPr>
          <w:rFonts w:ascii="Times New Roman" w:eastAsia="Times New Roman" w:hAnsi="Times New Roman" w:cs="Times New Roman"/>
          <w:sz w:val="28"/>
          <w:szCs w:val="28"/>
          <w:lang w:eastAsia="ru-RU"/>
        </w:rPr>
        <w:t xml:space="preserve"> действующего законодательства.</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10.7. Государственная регистрация сервитутов проводится на основании заявления лица, в пользу которого установлен сервитут.</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11. Перераспределение земель или земельных участков</w:t>
      </w: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11.1. Перераспределение земель и (или) земельных участков, находящихся в муниципальной собственности, между собой допускается в следующих случаях, установленных п. 1 ст. 39.27 Земельного кодекса.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11.1.1. Осуществляется на основании соглашения между уполномоченными органами в отношении земель и (или) земельных участков, находящихся в их государственной или муниципальной собственности.</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11.1.2. Осуществляется на основания постановления администрации </w:t>
      </w:r>
      <w:proofErr w:type="spellStart"/>
      <w:r w:rsidR="003B6C80">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в отношении земель и (или) земельных участков, находящихся в муниципальной собственности и право </w:t>
      </w:r>
      <w:proofErr w:type="gramStart"/>
      <w:r w:rsidRPr="00AF6B2D">
        <w:rPr>
          <w:rFonts w:ascii="Times New Roman" w:eastAsia="Times New Roman" w:hAnsi="Times New Roman" w:cs="Times New Roman"/>
          <w:sz w:val="28"/>
          <w:szCs w:val="28"/>
          <w:lang w:eastAsia="ru-RU"/>
        </w:rPr>
        <w:t>распоряжения</w:t>
      </w:r>
      <w:proofErr w:type="gramEnd"/>
      <w:r w:rsidRPr="00AF6B2D">
        <w:rPr>
          <w:rFonts w:ascii="Times New Roman" w:eastAsia="Times New Roman" w:hAnsi="Times New Roman" w:cs="Times New Roman"/>
          <w:sz w:val="28"/>
          <w:szCs w:val="28"/>
          <w:lang w:eastAsia="ru-RU"/>
        </w:rPr>
        <w:t xml:space="preserve"> которыми принадлежит  администрации </w:t>
      </w:r>
      <w:proofErr w:type="spellStart"/>
      <w:r w:rsidR="003B6C80">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проводится в случаях, установленных п. 1 ст. 39.28 Земельного кодекса.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11.2.1. Осуществляется на основании соглашения между администрацией </w:t>
      </w:r>
      <w:proofErr w:type="spellStart"/>
      <w:r w:rsidR="003B6C80">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и собственниками земельных участков. </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11.2.2. Заключение соглашения о перераспределении земель и (или) земельных участков, осуществляется в следующем порядке:</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1) подача в администрацию </w:t>
      </w:r>
      <w:proofErr w:type="spellStart"/>
      <w:r w:rsidR="003B6C80">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гражданином или юридическим лицом – собственником такого земельного участка заявления о перераспределении земель и (или) земельных участков;</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2) рассмотрение схемы расположения земельного участка на кадастровом плане территории на Комиссии по землепользованию и застройке администрации </w:t>
      </w:r>
      <w:proofErr w:type="spellStart"/>
      <w:r w:rsidR="003B6C80">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и ее утверждение;</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3) осуществление заявителем государственного кадастрового учета земельного участка;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4) заключение соглашения о перераспределении земельных участков.</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12. Использования земель или земельных участков без предоставления земельных участков и установления сервитута</w:t>
      </w: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12.1.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п. 1 ст. 39.33. Земельного кодекса.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12.1.1. Осуществляется на основании постановления администрации </w:t>
      </w:r>
      <w:proofErr w:type="spellStart"/>
      <w:r w:rsidR="003B6C80">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в целях, указанных в </w:t>
      </w:r>
      <w:proofErr w:type="spellStart"/>
      <w:r w:rsidRPr="00AF6B2D">
        <w:rPr>
          <w:rFonts w:ascii="Times New Roman" w:eastAsia="Times New Roman" w:hAnsi="Times New Roman" w:cs="Times New Roman"/>
          <w:sz w:val="28"/>
          <w:szCs w:val="28"/>
          <w:lang w:eastAsia="ru-RU"/>
        </w:rPr>
        <w:t>п.п</w:t>
      </w:r>
      <w:proofErr w:type="spellEnd"/>
      <w:r w:rsidRPr="00AF6B2D">
        <w:rPr>
          <w:rFonts w:ascii="Times New Roman" w:eastAsia="Times New Roman" w:hAnsi="Times New Roman" w:cs="Times New Roman"/>
          <w:sz w:val="28"/>
          <w:szCs w:val="28"/>
          <w:lang w:eastAsia="ru-RU"/>
        </w:rPr>
        <w:t>. 1-5 п. 1 ст. 39.33. Земельного кодекса.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12.2.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утвержденной постановлением Исполнительного комитета </w:t>
      </w:r>
      <w:proofErr w:type="spellStart"/>
      <w:r w:rsidR="003B6C80">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схемы размещения нестационарных торговых объектов путем заключения договора на размещение нестационарного торгового объекта.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B2D" w:rsidRPr="00AF6B2D" w:rsidRDefault="00AF6B2D" w:rsidP="00AF6B2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13. </w:t>
      </w:r>
      <w:bookmarkStart w:id="9" w:name="Par292"/>
      <w:bookmarkStart w:id="10" w:name="Par303"/>
      <w:bookmarkEnd w:id="9"/>
      <w:bookmarkEnd w:id="10"/>
      <w:r w:rsidRPr="00AF6B2D">
        <w:rPr>
          <w:rFonts w:ascii="Times New Roman" w:eastAsia="Times New Roman" w:hAnsi="Times New Roman" w:cs="Calibri"/>
          <w:sz w:val="28"/>
          <w:szCs w:val="20"/>
          <w:lang w:eastAsia="ru-RU"/>
        </w:rPr>
        <w:t>Резервирование и изъятие земель для муниципальных нужд</w:t>
      </w:r>
    </w:p>
    <w:p w:rsidR="00AF6B2D" w:rsidRPr="00AF6B2D" w:rsidRDefault="00AF6B2D" w:rsidP="00AF6B2D">
      <w:pPr>
        <w:widowControl w:val="0"/>
        <w:autoSpaceDE w:val="0"/>
        <w:autoSpaceDN w:val="0"/>
        <w:adjustRightInd w:val="0"/>
        <w:spacing w:after="0" w:line="240" w:lineRule="auto"/>
        <w:ind w:firstLine="709"/>
        <w:jc w:val="center"/>
        <w:rPr>
          <w:rFonts w:ascii="Times New Roman" w:eastAsia="Times New Roman" w:hAnsi="Times New Roman" w:cs="Calibri"/>
          <w:sz w:val="28"/>
          <w:szCs w:val="20"/>
          <w:lang w:eastAsia="ru-RU"/>
        </w:rPr>
      </w:pP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08"/>
      <w:bookmarkEnd w:id="11"/>
      <w:r w:rsidRPr="00AF6B2D">
        <w:rPr>
          <w:rFonts w:ascii="Times New Roman" w:eastAsia="Times New Roman" w:hAnsi="Times New Roman" w:cs="Calibri"/>
          <w:sz w:val="28"/>
          <w:szCs w:val="20"/>
          <w:lang w:eastAsia="ru-RU"/>
        </w:rPr>
        <w:t xml:space="preserve">13.1. </w:t>
      </w:r>
      <w:r w:rsidRPr="00AF6B2D">
        <w:rPr>
          <w:rFonts w:ascii="Times New Roman" w:eastAsia="Times New Roman" w:hAnsi="Times New Roman" w:cs="Times New Roman"/>
          <w:sz w:val="28"/>
          <w:szCs w:val="28"/>
          <w:lang w:eastAsia="ru-RU"/>
        </w:rPr>
        <w:t xml:space="preserve">Резервирование земель для муниципальных нужд осуществляется в случаях, предусмотренных </w:t>
      </w:r>
      <w:hyperlink r:id="rId24" w:history="1">
        <w:r w:rsidRPr="00AF6B2D">
          <w:rPr>
            <w:rFonts w:ascii="Times New Roman" w:eastAsia="Times New Roman" w:hAnsi="Times New Roman" w:cs="Times New Roman"/>
            <w:sz w:val="28"/>
            <w:szCs w:val="28"/>
            <w:lang w:eastAsia="ru-RU"/>
          </w:rPr>
          <w:t>ст. 49</w:t>
        </w:r>
      </w:hyperlink>
      <w:r w:rsidRPr="00AF6B2D">
        <w:rPr>
          <w:rFonts w:ascii="Times New Roman" w:eastAsia="Times New Roman" w:hAnsi="Times New Roman" w:cs="Times New Roman"/>
          <w:sz w:val="28"/>
          <w:szCs w:val="28"/>
          <w:lang w:eastAsia="ru-RU"/>
        </w:rPr>
        <w:t xml:space="preserve"> Земельного кодекса.</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2D">
        <w:rPr>
          <w:rFonts w:ascii="Times New Roman" w:eastAsia="Times New Roman" w:hAnsi="Times New Roman" w:cs="Times New Roman"/>
          <w:sz w:val="28"/>
          <w:szCs w:val="28"/>
          <w:lang w:eastAsia="ru-RU"/>
        </w:rPr>
        <w:t xml:space="preserve">Сроки резервирования земель установлены п. 3 ст. 70.1. земельного кодекса. </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13.2. </w:t>
      </w:r>
      <w:r w:rsidRPr="00AF6B2D">
        <w:rPr>
          <w:rFonts w:ascii="Times New Roman" w:eastAsia="Times New Roman" w:hAnsi="Times New Roman" w:cs="Times New Roman"/>
          <w:sz w:val="28"/>
          <w:szCs w:val="28"/>
          <w:lang w:eastAsia="ru-RU"/>
        </w:rPr>
        <w:t xml:space="preserve">Решение о резервировании земель муниципальных нужд принимается постановлением администрации </w:t>
      </w:r>
      <w:proofErr w:type="spellStart"/>
      <w:r w:rsidR="003B6C80">
        <w:rPr>
          <w:rFonts w:ascii="Times New Roman" w:eastAsia="Times New Roman" w:hAnsi="Times New Roman" w:cs="Times New Roman"/>
          <w:sz w:val="28"/>
          <w:szCs w:val="28"/>
          <w:lang w:eastAsia="ru-RU"/>
        </w:rPr>
        <w:t>Узякского</w:t>
      </w:r>
      <w:proofErr w:type="spellEnd"/>
      <w:r w:rsidRPr="00AF6B2D">
        <w:rPr>
          <w:rFonts w:ascii="Times New Roman" w:eastAsia="Times New Roman" w:hAnsi="Times New Roman" w:cs="Times New Roman"/>
          <w:sz w:val="28"/>
          <w:szCs w:val="28"/>
          <w:lang w:eastAsia="ru-RU"/>
        </w:rPr>
        <w:t xml:space="preserve"> </w:t>
      </w:r>
      <w:r w:rsidRPr="00AF6B2D">
        <w:rPr>
          <w:rFonts w:ascii="Times New Roman" w:eastAsia="Times New Roman" w:hAnsi="Times New Roman" w:cs="Calibri"/>
          <w:sz w:val="28"/>
          <w:szCs w:val="20"/>
          <w:lang w:eastAsia="ru-RU"/>
        </w:rPr>
        <w:t>сельского</w:t>
      </w:r>
      <w:r w:rsidRPr="00AF6B2D">
        <w:rPr>
          <w:rFonts w:ascii="Times New Roman" w:eastAsia="Times New Roman" w:hAnsi="Times New Roman" w:cs="Times New Roman"/>
          <w:sz w:val="28"/>
          <w:szCs w:val="28"/>
          <w:lang w:eastAsia="ru-RU"/>
        </w:rPr>
        <w:t xml:space="preserve">  поселения о резервировании земель на основании утвержденной документации по планировке территории.</w:t>
      </w:r>
    </w:p>
    <w:p w:rsidR="00AF6B2D" w:rsidRPr="00AF6B2D" w:rsidRDefault="00AF6B2D" w:rsidP="00AF6B2D">
      <w:pPr>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 xml:space="preserve">13.3. </w:t>
      </w:r>
      <w:r w:rsidRPr="00AF6B2D">
        <w:rPr>
          <w:rFonts w:ascii="Times New Roman" w:eastAsia="Times New Roman" w:hAnsi="Times New Roman" w:cs="Times New Roman"/>
          <w:sz w:val="28"/>
          <w:szCs w:val="28"/>
          <w:lang w:eastAsia="ru-RU"/>
        </w:rPr>
        <w:t xml:space="preserve">Решение о резервировании земель муниципальных нужд подлежит опубликованию </w:t>
      </w:r>
      <w:r w:rsidRPr="00AF6B2D">
        <w:rPr>
          <w:rFonts w:ascii="Times New Roman" w:eastAsia="Times New Roman" w:hAnsi="Times New Roman" w:cs="Calibri"/>
          <w:sz w:val="28"/>
          <w:szCs w:val="20"/>
          <w:lang w:eastAsia="ru-RU"/>
        </w:rPr>
        <w:t xml:space="preserve"> в газете </w:t>
      </w:r>
      <w:r w:rsidR="003B6C80" w:rsidRPr="003B6C80">
        <w:rPr>
          <w:rFonts w:ascii="Times New Roman" w:eastAsia="Times New Roman" w:hAnsi="Times New Roman" w:cs="Calibri"/>
          <w:sz w:val="28"/>
          <w:szCs w:val="20"/>
          <w:lang w:eastAsia="ru-RU"/>
        </w:rPr>
        <w:t>«</w:t>
      </w:r>
      <w:proofErr w:type="spellStart"/>
      <w:r w:rsidR="003B6C80" w:rsidRPr="003B6C80">
        <w:rPr>
          <w:rFonts w:ascii="Times New Roman" w:eastAsia="Times New Roman" w:hAnsi="Times New Roman" w:cs="Calibri"/>
          <w:sz w:val="28"/>
          <w:szCs w:val="20"/>
          <w:lang w:eastAsia="ru-RU"/>
        </w:rPr>
        <w:t>Телэче</w:t>
      </w:r>
      <w:proofErr w:type="spellEnd"/>
      <w:r w:rsidR="003B6C80" w:rsidRPr="003B6C80">
        <w:rPr>
          <w:rFonts w:ascii="Times New Roman" w:eastAsia="Times New Roman" w:hAnsi="Times New Roman" w:cs="Calibri"/>
          <w:sz w:val="28"/>
          <w:szCs w:val="20"/>
          <w:lang w:eastAsia="ru-RU"/>
        </w:rPr>
        <w:t>»</w:t>
      </w:r>
      <w:r w:rsidRPr="00AF6B2D">
        <w:rPr>
          <w:rFonts w:ascii="Times New Roman" w:eastAsia="Times New Roman" w:hAnsi="Times New Roman" w:cs="Calibri"/>
          <w:sz w:val="28"/>
          <w:szCs w:val="20"/>
          <w:lang w:eastAsia="ru-RU"/>
        </w:rPr>
        <w:t>.</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13.4. Порядок резервирования земель для муниципальных нужд установлен постановлением Правительства РФ от 22.07.2008 года № 561 «О некоторых вопросах, связанных с резервированием земель для государственных и муниципальных нужд».</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r w:rsidRPr="00AF6B2D">
        <w:rPr>
          <w:rFonts w:ascii="Times New Roman" w:eastAsia="Times New Roman" w:hAnsi="Times New Roman" w:cs="Calibri"/>
          <w:sz w:val="28"/>
          <w:szCs w:val="20"/>
          <w:lang w:eastAsia="ru-RU"/>
        </w:rPr>
        <w:t>13.5.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AF6B2D" w:rsidRPr="00AF6B2D" w:rsidRDefault="00AF6B2D" w:rsidP="00AF6B2D">
      <w:pPr>
        <w:widowControl w:val="0"/>
        <w:autoSpaceDE w:val="0"/>
        <w:autoSpaceDN w:val="0"/>
        <w:adjustRightInd w:val="0"/>
        <w:spacing w:after="0" w:line="240" w:lineRule="auto"/>
        <w:ind w:firstLine="709"/>
        <w:jc w:val="both"/>
        <w:rPr>
          <w:rFonts w:ascii="Times New Roman" w:eastAsia="Times New Roman" w:hAnsi="Times New Roman" w:cs="Calibri"/>
          <w:sz w:val="28"/>
          <w:szCs w:val="20"/>
          <w:lang w:eastAsia="ru-RU"/>
        </w:rPr>
      </w:pPr>
    </w:p>
    <w:p w:rsidR="00AF6B2D" w:rsidRPr="00AF6B2D" w:rsidRDefault="00AF6B2D" w:rsidP="00AF6B2D">
      <w:pPr>
        <w:spacing w:after="0" w:line="240" w:lineRule="auto"/>
        <w:ind w:firstLine="709"/>
        <w:jc w:val="both"/>
        <w:rPr>
          <w:rFonts w:ascii="Times New Roman" w:eastAsia="Times New Roman" w:hAnsi="Times New Roman" w:cs="Times New Roman"/>
          <w:sz w:val="28"/>
          <w:szCs w:val="20"/>
          <w:lang w:eastAsia="ru-RU"/>
        </w:rPr>
      </w:pPr>
    </w:p>
    <w:p w:rsidR="00AF6B2D" w:rsidRPr="00AF6B2D" w:rsidRDefault="00AF6B2D" w:rsidP="00AF6B2D">
      <w:pPr>
        <w:spacing w:after="0" w:line="240" w:lineRule="auto"/>
        <w:ind w:firstLine="709"/>
        <w:rPr>
          <w:rFonts w:ascii="Times New Roman" w:eastAsia="Times New Roman" w:hAnsi="Times New Roman" w:cs="Times New Roman"/>
          <w:sz w:val="28"/>
          <w:szCs w:val="20"/>
          <w:lang w:eastAsia="ru-RU"/>
        </w:rPr>
      </w:pPr>
    </w:p>
    <w:p w:rsidR="00AF6B2D" w:rsidRPr="00AF6B2D" w:rsidRDefault="00AF6B2D" w:rsidP="00AF6B2D">
      <w:pPr>
        <w:shd w:val="clear" w:color="auto" w:fill="FFFFFF"/>
        <w:spacing w:before="336" w:after="0" w:line="326" w:lineRule="exact"/>
        <w:ind w:right="110"/>
        <w:jc w:val="center"/>
        <w:rPr>
          <w:rFonts w:ascii="Times New Roman" w:eastAsia="Times New Roman" w:hAnsi="Times New Roman" w:cs="Times New Roman"/>
          <w:sz w:val="28"/>
          <w:szCs w:val="20"/>
          <w:lang w:eastAsia="ru-RU"/>
        </w:rPr>
      </w:pPr>
    </w:p>
    <w:p w:rsidR="00AC2AEF" w:rsidRDefault="00AC2AEF" w:rsidP="00E318BF">
      <w:pPr>
        <w:widowControl w:val="0"/>
        <w:autoSpaceDE w:val="0"/>
        <w:autoSpaceDN w:val="0"/>
        <w:adjustRightInd w:val="0"/>
        <w:spacing w:after="0" w:line="240" w:lineRule="auto"/>
      </w:pPr>
    </w:p>
    <w:sectPr w:rsidR="00AC2AEF">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84" w:rsidRDefault="00687684" w:rsidP="008C47A9">
      <w:pPr>
        <w:spacing w:after="0" w:line="240" w:lineRule="auto"/>
      </w:pPr>
      <w:r>
        <w:separator/>
      </w:r>
    </w:p>
  </w:endnote>
  <w:endnote w:type="continuationSeparator" w:id="0">
    <w:p w:rsidR="00687684" w:rsidRDefault="00687684" w:rsidP="008C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84" w:rsidRDefault="00687684" w:rsidP="008C47A9">
      <w:pPr>
        <w:spacing w:after="0" w:line="240" w:lineRule="auto"/>
      </w:pPr>
      <w:r>
        <w:separator/>
      </w:r>
    </w:p>
  </w:footnote>
  <w:footnote w:type="continuationSeparator" w:id="0">
    <w:p w:rsidR="00687684" w:rsidRDefault="00687684" w:rsidP="008C4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6D"/>
    <w:rsid w:val="000A155D"/>
    <w:rsid w:val="000E2334"/>
    <w:rsid w:val="000F280A"/>
    <w:rsid w:val="003B6C80"/>
    <w:rsid w:val="003F5E5C"/>
    <w:rsid w:val="00410E02"/>
    <w:rsid w:val="004C361A"/>
    <w:rsid w:val="00527179"/>
    <w:rsid w:val="00542D37"/>
    <w:rsid w:val="00627FE7"/>
    <w:rsid w:val="00662760"/>
    <w:rsid w:val="00687684"/>
    <w:rsid w:val="006C60E4"/>
    <w:rsid w:val="007C54E0"/>
    <w:rsid w:val="008C47A9"/>
    <w:rsid w:val="00900906"/>
    <w:rsid w:val="00960CCB"/>
    <w:rsid w:val="00AC2AEF"/>
    <w:rsid w:val="00AC3611"/>
    <w:rsid w:val="00AF6B2D"/>
    <w:rsid w:val="00B4796D"/>
    <w:rsid w:val="00C535DA"/>
    <w:rsid w:val="00C771E4"/>
    <w:rsid w:val="00CB08A6"/>
    <w:rsid w:val="00E3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8C47A9"/>
    <w:pPr>
      <w:spacing w:after="0" w:line="240" w:lineRule="auto"/>
    </w:pPr>
    <w:rPr>
      <w:sz w:val="20"/>
      <w:szCs w:val="20"/>
    </w:rPr>
  </w:style>
  <w:style w:type="character" w:customStyle="1" w:styleId="a4">
    <w:name w:val="Текст сноски Знак"/>
    <w:basedOn w:val="a0"/>
    <w:link w:val="1"/>
    <w:uiPriority w:val="99"/>
    <w:semiHidden/>
    <w:rsid w:val="008C47A9"/>
    <w:rPr>
      <w:sz w:val="20"/>
      <w:szCs w:val="20"/>
    </w:rPr>
  </w:style>
  <w:style w:type="character" w:styleId="a5">
    <w:name w:val="footnote reference"/>
    <w:basedOn w:val="a0"/>
    <w:uiPriority w:val="99"/>
    <w:semiHidden/>
    <w:unhideWhenUsed/>
    <w:rsid w:val="008C47A9"/>
    <w:rPr>
      <w:vertAlign w:val="superscript"/>
    </w:rPr>
  </w:style>
  <w:style w:type="paragraph" w:styleId="a3">
    <w:name w:val="footnote text"/>
    <w:basedOn w:val="a"/>
    <w:link w:val="10"/>
    <w:uiPriority w:val="99"/>
    <w:semiHidden/>
    <w:unhideWhenUsed/>
    <w:rsid w:val="008C47A9"/>
    <w:pPr>
      <w:spacing w:after="0" w:line="240" w:lineRule="auto"/>
    </w:pPr>
    <w:rPr>
      <w:sz w:val="20"/>
      <w:szCs w:val="20"/>
    </w:rPr>
  </w:style>
  <w:style w:type="character" w:customStyle="1" w:styleId="10">
    <w:name w:val="Текст сноски Знак1"/>
    <w:basedOn w:val="a0"/>
    <w:link w:val="a3"/>
    <w:uiPriority w:val="99"/>
    <w:semiHidden/>
    <w:rsid w:val="008C47A9"/>
    <w:rPr>
      <w:sz w:val="20"/>
      <w:szCs w:val="20"/>
    </w:rPr>
  </w:style>
  <w:style w:type="character" w:styleId="a6">
    <w:name w:val="Hyperlink"/>
    <w:basedOn w:val="a0"/>
    <w:uiPriority w:val="99"/>
    <w:unhideWhenUsed/>
    <w:rsid w:val="00627FE7"/>
    <w:rPr>
      <w:color w:val="0000FF" w:themeColor="hyperlink"/>
      <w:u w:val="single"/>
    </w:rPr>
  </w:style>
  <w:style w:type="paragraph" w:styleId="a7">
    <w:name w:val="Balloon Text"/>
    <w:basedOn w:val="a"/>
    <w:link w:val="a8"/>
    <w:uiPriority w:val="99"/>
    <w:semiHidden/>
    <w:unhideWhenUsed/>
    <w:rsid w:val="003F5E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8C47A9"/>
    <w:pPr>
      <w:spacing w:after="0" w:line="240" w:lineRule="auto"/>
    </w:pPr>
    <w:rPr>
      <w:sz w:val="20"/>
      <w:szCs w:val="20"/>
    </w:rPr>
  </w:style>
  <w:style w:type="character" w:customStyle="1" w:styleId="a4">
    <w:name w:val="Текст сноски Знак"/>
    <w:basedOn w:val="a0"/>
    <w:link w:val="1"/>
    <w:uiPriority w:val="99"/>
    <w:semiHidden/>
    <w:rsid w:val="008C47A9"/>
    <w:rPr>
      <w:sz w:val="20"/>
      <w:szCs w:val="20"/>
    </w:rPr>
  </w:style>
  <w:style w:type="character" w:styleId="a5">
    <w:name w:val="footnote reference"/>
    <w:basedOn w:val="a0"/>
    <w:uiPriority w:val="99"/>
    <w:semiHidden/>
    <w:unhideWhenUsed/>
    <w:rsid w:val="008C47A9"/>
    <w:rPr>
      <w:vertAlign w:val="superscript"/>
    </w:rPr>
  </w:style>
  <w:style w:type="paragraph" w:styleId="a3">
    <w:name w:val="footnote text"/>
    <w:basedOn w:val="a"/>
    <w:link w:val="10"/>
    <w:uiPriority w:val="99"/>
    <w:semiHidden/>
    <w:unhideWhenUsed/>
    <w:rsid w:val="008C47A9"/>
    <w:pPr>
      <w:spacing w:after="0" w:line="240" w:lineRule="auto"/>
    </w:pPr>
    <w:rPr>
      <w:sz w:val="20"/>
      <w:szCs w:val="20"/>
    </w:rPr>
  </w:style>
  <w:style w:type="character" w:customStyle="1" w:styleId="10">
    <w:name w:val="Текст сноски Знак1"/>
    <w:basedOn w:val="a0"/>
    <w:link w:val="a3"/>
    <w:uiPriority w:val="99"/>
    <w:semiHidden/>
    <w:rsid w:val="008C47A9"/>
    <w:rPr>
      <w:sz w:val="20"/>
      <w:szCs w:val="20"/>
    </w:rPr>
  </w:style>
  <w:style w:type="character" w:styleId="a6">
    <w:name w:val="Hyperlink"/>
    <w:basedOn w:val="a0"/>
    <w:uiPriority w:val="99"/>
    <w:unhideWhenUsed/>
    <w:rsid w:val="00627FE7"/>
    <w:rPr>
      <w:color w:val="0000FF" w:themeColor="hyperlink"/>
      <w:u w:val="single"/>
    </w:rPr>
  </w:style>
  <w:style w:type="paragraph" w:styleId="a7">
    <w:name w:val="Balloon Text"/>
    <w:basedOn w:val="a"/>
    <w:link w:val="a8"/>
    <w:uiPriority w:val="99"/>
    <w:semiHidden/>
    <w:unhideWhenUsed/>
    <w:rsid w:val="003F5E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092E3E3069647BA81CEC367EFDE6CAE591E9B564968187DE9CF824B7DFB4393CF941C48A0E2E0Y84CL" TargetMode="External"/><Relationship Id="rId13" Type="http://schemas.openxmlformats.org/officeDocument/2006/relationships/hyperlink" Target="consultantplus://offline/ref=5103542468A4B4205ED814348518F7B1F0739E19A848CA95358C2082132414A329e0F" TargetMode="External"/><Relationship Id="rId18" Type="http://schemas.openxmlformats.org/officeDocument/2006/relationships/hyperlink" Target="consultantplus://offline/ref=241DA778F165B855DC5CF614E4C7B030FB0903586E9AE8D90F641974DA0C984A0FA0ACA61722501DE76FDF2CU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41DA778F165B855DC5CF614E4C7B030FB0903586E9AE8D90F641974DA0C984A0FA0ACA61722501DE76FDF2CUAL" TargetMode="External"/><Relationship Id="rId7" Type="http://schemas.openxmlformats.org/officeDocument/2006/relationships/hyperlink" Target="consultantplus://offline/ref=1A9092E3E3069647BA81CEC367EFDE6CAE591E9B574F68187DE9CF824BY74DL" TargetMode="External"/><Relationship Id="rId12" Type="http://schemas.openxmlformats.org/officeDocument/2006/relationships/hyperlink" Target="consultantplus://offline/ref=1A9092E3E3069647BA81D0CE71838961A7554097524F644B28B5C9D5142DFD16D38F92490BE4EFE88A9A1D2EY845L" TargetMode="External"/><Relationship Id="rId17" Type="http://schemas.openxmlformats.org/officeDocument/2006/relationships/hyperlink" Target="consultantplus://offline/ref=241DA778F165B855DC5CF614E4C7B030FB0903586E9AE8D90F641974DA0C984A0FA0ACA61722501DE76FDF2CUA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069A7749519B9DDF7070CE7F4DBC4F4AA4EB54C5A543C661FB8BF6A10XFO1H" TargetMode="External"/><Relationship Id="rId20" Type="http://schemas.openxmlformats.org/officeDocument/2006/relationships/hyperlink" Target="consultantplus://offline/ref=241DA778F165B855DC5CF614E4C7B030FB0903586E9AE8D90F641974DA0C984A0FA0ACA61722501DE76FDF2CUA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A9092E3E3069647BA81CEC367EFDE6CAE591E9B564C68187DE9CF824BY74DL" TargetMode="External"/><Relationship Id="rId24" Type="http://schemas.openxmlformats.org/officeDocument/2006/relationships/hyperlink" Target="consultantplus://offline/ref=47E7C9649533A705593BA6E2E17E875172D0CA51D3663043C933F2AAC0C47E297C5FF764BB57A5AA4ErCD" TargetMode="External"/><Relationship Id="rId5" Type="http://schemas.openxmlformats.org/officeDocument/2006/relationships/footnotes" Target="footnotes.xml"/><Relationship Id="rId15" Type="http://schemas.openxmlformats.org/officeDocument/2006/relationships/hyperlink" Target="consultantplus://offline/ref=FD5365874C1C57FF69D15388ACA0B7C9C9060AAF3515BB0202BB6D3747d2LDH" TargetMode="External"/><Relationship Id="rId23" Type="http://schemas.openxmlformats.org/officeDocument/2006/relationships/hyperlink" Target="consultantplus://offline/ref=5103542468A4B4205ED80A399374AABAF97EC615AF4DC1C468D37BDF4422eDF" TargetMode="External"/><Relationship Id="rId10" Type="http://schemas.openxmlformats.org/officeDocument/2006/relationships/hyperlink" Target="consultantplus://offline/ref=1A9092E3E3069647BA81CEC367EFDE6CAE581898504F68187DE9CF824B7DFB4393CF941C48A0E4EAY84BL" TargetMode="External"/><Relationship Id="rId19" Type="http://schemas.openxmlformats.org/officeDocument/2006/relationships/hyperlink" Target="consultantplus://offline/ref=241DA778F165B855DC5CF614E4C7BA36FB090358659FE9D003641974DA0C984A0FA0ACA61722501DE76FDD2CU6L" TargetMode="External"/><Relationship Id="rId4" Type="http://schemas.openxmlformats.org/officeDocument/2006/relationships/webSettings" Target="webSettings.xml"/><Relationship Id="rId9" Type="http://schemas.openxmlformats.org/officeDocument/2006/relationships/hyperlink" Target="consultantplus://offline/ref=1A9092E3E3069647BA81CEC367EFDE6CAE591E98504C68187DE9CF824BY74DL" TargetMode="External"/><Relationship Id="rId14" Type="http://schemas.openxmlformats.org/officeDocument/2006/relationships/hyperlink" Target="consultantplus://offline/ref=5103542468A4B4205ED80A399374AABAF97EC615AF4DC1C468D37BDF442D1EF4D70ED71D0B28eFF" TargetMode="External"/><Relationship Id="rId22" Type="http://schemas.openxmlformats.org/officeDocument/2006/relationships/hyperlink" Target="consultantplus://offline/ref=5103542468A4B4205ED814348518FDB7F0739E19A749C29A3D8C2082132414A390418E5F4F854378D244282De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13</Pages>
  <Words>4438</Words>
  <Characters>25302</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Утверждено</vt:lpstr>
      <vt:lpstr>    2. Органы, осуществляющие управление и распоряжение </vt:lpstr>
      <vt:lpstr>    земельными участками в границах муниципального образования </vt:lpstr>
      <vt:lpstr>    3. Предоставление земельных участков </vt:lpstr>
      <vt:lpstr>7. Нормы предоставления земельных участков в собственность</vt:lpstr>
      <vt:lpstr>    </vt:lpstr>
      <vt:lpstr>10.1. Право ограниченного пользования чужим земельным участком (сервитут) оформл</vt:lpstr>
    </vt:vector>
  </TitlesOfParts>
  <Company/>
  <LinksUpToDate>false</LinksUpToDate>
  <CharactersWithSpaces>29681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Узяк</dc:creator>
  <cp:lastModifiedBy>Узяк</cp:lastModifiedBy>
  <cp:revision>5</cp:revision>
  <cp:lastPrinted>2015-06-11T07:51:00Z</cp:lastPrinted>
  <dcterms:created xsi:type="dcterms:W3CDTF">2015-06-11T07:58:00Z</dcterms:created>
  <dcterms:modified xsi:type="dcterms:W3CDTF">2015-06-15T08:17:00Z</dcterms:modified>
</cp:coreProperties>
</file>